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04AC5" w14:textId="77777777" w:rsidR="00831616" w:rsidRPr="004D705B" w:rsidRDefault="00831616" w:rsidP="00831616">
      <w:pPr>
        <w:ind w:left="5040"/>
        <w:rPr>
          <w:rFonts w:cstheme="minorHAnsi"/>
          <w:b/>
          <w:bCs/>
          <w:sz w:val="24"/>
          <w:szCs w:val="24"/>
        </w:rPr>
      </w:pPr>
      <w:r w:rsidRPr="004D705B">
        <w:rPr>
          <w:rFonts w:cstheme="minorHAnsi"/>
          <w:b/>
          <w:bCs/>
          <w:noProof/>
          <w:sz w:val="24"/>
          <w:szCs w:val="24"/>
        </w:rPr>
        <w:drawing>
          <wp:anchor distT="0" distB="0" distL="114300" distR="114300" simplePos="0" relativeHeight="251659264" behindDoc="1" locked="0" layoutInCell="1" allowOverlap="1" wp14:anchorId="1144E768" wp14:editId="1B6E3409">
            <wp:simplePos x="0" y="0"/>
            <wp:positionH relativeFrom="column">
              <wp:posOffset>16510</wp:posOffset>
            </wp:positionH>
            <wp:positionV relativeFrom="page">
              <wp:posOffset>382270</wp:posOffset>
            </wp:positionV>
            <wp:extent cx="532130" cy="532130"/>
            <wp:effectExtent l="0" t="0" r="1270" b="1270"/>
            <wp:wrapTight wrapText="bothSides">
              <wp:wrapPolygon edited="0">
                <wp:start x="0" y="0"/>
                <wp:lineTo x="0" y="20878"/>
                <wp:lineTo x="20878" y="20878"/>
                <wp:lineTo x="20878"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2130" cy="532130"/>
                    </a:xfrm>
                    <a:prstGeom prst="rect">
                      <a:avLst/>
                    </a:prstGeom>
                  </pic:spPr>
                </pic:pic>
              </a:graphicData>
            </a:graphic>
            <wp14:sizeRelH relativeFrom="margin">
              <wp14:pctWidth>0</wp14:pctWidth>
            </wp14:sizeRelH>
            <wp14:sizeRelV relativeFrom="margin">
              <wp14:pctHeight>0</wp14:pctHeight>
            </wp14:sizeRelV>
          </wp:anchor>
        </w:drawing>
      </w:r>
      <w:r w:rsidRPr="004D705B">
        <w:rPr>
          <w:rFonts w:cstheme="minorHAnsi"/>
          <w:b/>
          <w:bCs/>
          <w:sz w:val="24"/>
          <w:szCs w:val="24"/>
        </w:rPr>
        <w:t>Mental Health Legal Advisors Committee</w:t>
      </w:r>
    </w:p>
    <w:p w14:paraId="49613C03" w14:textId="77777777" w:rsidR="00831616" w:rsidRPr="004D705B" w:rsidRDefault="00831616" w:rsidP="00831616">
      <w:pPr>
        <w:autoSpaceDE w:val="0"/>
        <w:autoSpaceDN w:val="0"/>
        <w:adjustRightInd w:val="0"/>
        <w:spacing w:after="0" w:line="240" w:lineRule="auto"/>
        <w:rPr>
          <w:rFonts w:cstheme="minorHAnsi"/>
          <w:b/>
          <w:bCs/>
          <w:sz w:val="24"/>
          <w:szCs w:val="24"/>
        </w:rPr>
      </w:pPr>
    </w:p>
    <w:p w14:paraId="43011B9C" w14:textId="507AA3BA" w:rsidR="0058086F" w:rsidRPr="00EC0A69" w:rsidRDefault="00831616" w:rsidP="00EF66C7">
      <w:pPr>
        <w:autoSpaceDE w:val="0"/>
        <w:autoSpaceDN w:val="0"/>
        <w:adjustRightInd w:val="0"/>
        <w:spacing w:after="0" w:line="240" w:lineRule="auto"/>
        <w:jc w:val="center"/>
        <w:rPr>
          <w:rFonts w:cstheme="minorHAnsi"/>
          <w:b/>
          <w:bCs/>
          <w:color w:val="000000"/>
          <w:sz w:val="24"/>
          <w:szCs w:val="24"/>
        </w:rPr>
      </w:pPr>
      <w:r w:rsidRPr="004D705B">
        <w:rPr>
          <w:rFonts w:cstheme="minorHAnsi"/>
          <w:b/>
          <w:bCs/>
          <w:sz w:val="24"/>
          <w:szCs w:val="24"/>
        </w:rPr>
        <w:t>JOB ANNOUNCEMENT</w:t>
      </w:r>
      <w:r w:rsidR="00EF66C7">
        <w:rPr>
          <w:rFonts w:cstheme="minorHAnsi"/>
          <w:b/>
          <w:bCs/>
          <w:sz w:val="24"/>
          <w:szCs w:val="24"/>
        </w:rPr>
        <w:t xml:space="preserve"> – TEMPORARY POSITION</w:t>
      </w:r>
      <w:r w:rsidRPr="004D705B">
        <w:rPr>
          <w:rFonts w:cstheme="minorHAnsi"/>
          <w:b/>
          <w:bCs/>
          <w:sz w:val="24"/>
          <w:szCs w:val="24"/>
        </w:rPr>
        <w:t xml:space="preserve">: </w:t>
      </w:r>
      <w:r w:rsidR="00D87C29">
        <w:rPr>
          <w:rFonts w:cstheme="minorHAnsi"/>
          <w:b/>
          <w:bCs/>
          <w:sz w:val="24"/>
          <w:szCs w:val="24"/>
        </w:rPr>
        <w:t xml:space="preserve">CASE </w:t>
      </w:r>
      <w:r w:rsidR="00A549D3">
        <w:rPr>
          <w:rFonts w:eastAsia="Times New Roman" w:cstheme="minorHAnsi"/>
          <w:b/>
          <w:bCs/>
          <w:color w:val="000000" w:themeColor="text1"/>
          <w:sz w:val="24"/>
          <w:szCs w:val="24"/>
        </w:rPr>
        <w:t>INVESTIGATOR/</w:t>
      </w:r>
      <w:r w:rsidR="6AD9AF3E" w:rsidRPr="00EC0A69">
        <w:rPr>
          <w:rFonts w:eastAsia="Times New Roman" w:cstheme="minorHAnsi"/>
          <w:b/>
          <w:bCs/>
          <w:color w:val="000000" w:themeColor="text1"/>
          <w:sz w:val="24"/>
          <w:szCs w:val="24"/>
        </w:rPr>
        <w:t>PARALEGAL</w:t>
      </w:r>
    </w:p>
    <w:p w14:paraId="4CC38E01" w14:textId="42EADCFC" w:rsidR="0058086F" w:rsidRPr="00EC0A69" w:rsidRDefault="6AD9AF3E" w:rsidP="54D70473">
      <w:pPr>
        <w:spacing w:after="0" w:line="270" w:lineRule="exact"/>
        <w:jc w:val="center"/>
        <w:rPr>
          <w:rFonts w:eastAsia="Times New Roman" w:cstheme="minorHAnsi"/>
          <w:color w:val="000000" w:themeColor="text1"/>
          <w:sz w:val="24"/>
          <w:szCs w:val="24"/>
        </w:rPr>
      </w:pPr>
      <w:r w:rsidRPr="00EC0A69">
        <w:rPr>
          <w:rFonts w:eastAsia="Times New Roman" w:cstheme="minorHAnsi"/>
          <w:b/>
          <w:bCs/>
          <w:color w:val="000000" w:themeColor="text1"/>
          <w:sz w:val="24"/>
          <w:szCs w:val="24"/>
        </w:rPr>
        <w:t xml:space="preserve"> </w:t>
      </w:r>
    </w:p>
    <w:p w14:paraId="53694A4E" w14:textId="3C422A03" w:rsidR="0079738B" w:rsidRDefault="00FA5632" w:rsidP="00FA5632">
      <w:pPr>
        <w:spacing w:after="200" w:line="276" w:lineRule="auto"/>
        <w:rPr>
          <w:rFonts w:eastAsia="Calibri" w:cstheme="minorHAnsi"/>
          <w:sz w:val="24"/>
          <w:szCs w:val="24"/>
        </w:rPr>
      </w:pPr>
      <w:r w:rsidRPr="00EC0A69">
        <w:rPr>
          <w:rFonts w:eastAsia="Calibri" w:cstheme="minorHAnsi"/>
          <w:sz w:val="24"/>
          <w:szCs w:val="24"/>
        </w:rPr>
        <w:t xml:space="preserve">The Mental Health Legal Advisors Committee (MHLAC) seeks </w:t>
      </w:r>
      <w:r w:rsidR="00DB66C0">
        <w:rPr>
          <w:rFonts w:eastAsia="Calibri" w:cstheme="minorHAnsi"/>
          <w:sz w:val="24"/>
          <w:szCs w:val="24"/>
        </w:rPr>
        <w:t xml:space="preserve">to hire </w:t>
      </w:r>
      <w:r w:rsidRPr="00EC0A69">
        <w:rPr>
          <w:rFonts w:eastAsia="Calibri" w:cstheme="minorHAnsi"/>
          <w:sz w:val="24"/>
          <w:szCs w:val="24"/>
        </w:rPr>
        <w:t>a</w:t>
      </w:r>
      <w:r w:rsidR="00D87C29">
        <w:rPr>
          <w:rFonts w:eastAsia="Calibri" w:cstheme="minorHAnsi"/>
          <w:sz w:val="24"/>
          <w:szCs w:val="24"/>
        </w:rPr>
        <w:t xml:space="preserve"> Case</w:t>
      </w:r>
      <w:r w:rsidRPr="00EC0A69">
        <w:rPr>
          <w:rFonts w:eastAsia="Calibri" w:cstheme="minorHAnsi"/>
          <w:sz w:val="24"/>
          <w:szCs w:val="24"/>
        </w:rPr>
        <w:t xml:space="preserve"> </w:t>
      </w:r>
      <w:r w:rsidR="00481FC6">
        <w:rPr>
          <w:rFonts w:eastAsia="Calibri" w:cstheme="minorHAnsi"/>
          <w:sz w:val="24"/>
          <w:szCs w:val="24"/>
        </w:rPr>
        <w:t>Investigator/</w:t>
      </w:r>
      <w:r w:rsidR="00411DDD">
        <w:rPr>
          <w:rFonts w:eastAsia="Calibri" w:cstheme="minorHAnsi"/>
          <w:sz w:val="24"/>
          <w:szCs w:val="24"/>
        </w:rPr>
        <w:t xml:space="preserve"> </w:t>
      </w:r>
      <w:r w:rsidRPr="00EC0A69">
        <w:rPr>
          <w:rFonts w:eastAsia="Calibri" w:cstheme="minorHAnsi"/>
          <w:sz w:val="24"/>
          <w:szCs w:val="24"/>
        </w:rPr>
        <w:t xml:space="preserve">Paralegal to work on advocacy projects and collaborate with staff to advance the work of the office in defending the rights of </w:t>
      </w:r>
      <w:r w:rsidR="002720A0" w:rsidRPr="00EC0A69">
        <w:rPr>
          <w:rFonts w:eastAsia="Calibri" w:cstheme="minorHAnsi"/>
          <w:sz w:val="24"/>
          <w:szCs w:val="24"/>
        </w:rPr>
        <w:t>people</w:t>
      </w:r>
      <w:r w:rsidRPr="00EC0A69">
        <w:rPr>
          <w:rFonts w:eastAsia="Calibri" w:cstheme="minorHAnsi"/>
          <w:sz w:val="24"/>
          <w:szCs w:val="24"/>
        </w:rPr>
        <w:t xml:space="preserve"> with mental health concerns. </w:t>
      </w:r>
      <w:r w:rsidR="00DB66C0">
        <w:rPr>
          <w:rFonts w:eastAsia="Calibri" w:cstheme="minorHAnsi"/>
          <w:sz w:val="24"/>
          <w:szCs w:val="24"/>
        </w:rPr>
        <w:t>This is a temporary position of at least 6 months</w:t>
      </w:r>
      <w:r w:rsidR="00D224DC">
        <w:rPr>
          <w:rFonts w:eastAsia="Calibri" w:cstheme="minorHAnsi"/>
          <w:sz w:val="24"/>
          <w:szCs w:val="24"/>
        </w:rPr>
        <w:t>’</w:t>
      </w:r>
      <w:r w:rsidR="00DB66C0">
        <w:rPr>
          <w:rFonts w:eastAsia="Calibri" w:cstheme="minorHAnsi"/>
          <w:sz w:val="24"/>
          <w:szCs w:val="24"/>
        </w:rPr>
        <w:t xml:space="preserve"> duration</w:t>
      </w:r>
      <w:r w:rsidR="0079738B">
        <w:rPr>
          <w:rFonts w:eastAsia="Calibri" w:cstheme="minorHAnsi"/>
          <w:sz w:val="24"/>
          <w:szCs w:val="24"/>
        </w:rPr>
        <w:t>, subject to potential extension.</w:t>
      </w:r>
    </w:p>
    <w:p w14:paraId="1AF37C3D" w14:textId="3268DD9D" w:rsidR="00FA5632" w:rsidRPr="00EC0A69" w:rsidRDefault="00FA5632" w:rsidP="00FA5632">
      <w:pPr>
        <w:spacing w:after="200" w:line="276" w:lineRule="auto"/>
        <w:rPr>
          <w:rFonts w:eastAsia="Calibri" w:cstheme="minorHAnsi"/>
          <w:sz w:val="24"/>
          <w:szCs w:val="24"/>
        </w:rPr>
      </w:pPr>
      <w:r w:rsidRPr="00EC0A69">
        <w:rPr>
          <w:rFonts w:eastAsia="Calibri" w:cstheme="minorHAnsi"/>
          <w:sz w:val="24"/>
          <w:szCs w:val="24"/>
        </w:rPr>
        <w:t xml:space="preserve">The person hired into this position will support litigation efforts in conjunction with advocacy teams or individual attorneys. </w:t>
      </w:r>
      <w:r w:rsidR="00BB2BDB">
        <w:rPr>
          <w:rFonts w:eastAsia="Calibri" w:cstheme="minorHAnsi"/>
          <w:sz w:val="24"/>
          <w:szCs w:val="24"/>
        </w:rPr>
        <w:t>D</w:t>
      </w:r>
      <w:r w:rsidR="00FE43EB">
        <w:rPr>
          <w:rFonts w:eastAsia="Calibri" w:cstheme="minorHAnsi"/>
          <w:sz w:val="24"/>
          <w:szCs w:val="24"/>
        </w:rPr>
        <w:t>uties</w:t>
      </w:r>
      <w:r w:rsidR="00CA2DEB">
        <w:rPr>
          <w:rFonts w:eastAsia="Calibri" w:cstheme="minorHAnsi"/>
          <w:sz w:val="24"/>
          <w:szCs w:val="24"/>
        </w:rPr>
        <w:t xml:space="preserve"> will depend on the </w:t>
      </w:r>
      <w:proofErr w:type="gramStart"/>
      <w:r w:rsidR="00CA2DEB">
        <w:rPr>
          <w:rFonts w:eastAsia="Calibri" w:cstheme="minorHAnsi"/>
          <w:sz w:val="24"/>
          <w:szCs w:val="24"/>
        </w:rPr>
        <w:t>particular needs</w:t>
      </w:r>
      <w:proofErr w:type="gramEnd"/>
      <w:r w:rsidR="00CA2DEB">
        <w:rPr>
          <w:rFonts w:eastAsia="Calibri" w:cstheme="minorHAnsi"/>
          <w:sz w:val="24"/>
          <w:szCs w:val="24"/>
        </w:rPr>
        <w:t xml:space="preserve"> of the projects to which the person hired </w:t>
      </w:r>
      <w:r w:rsidR="00B2295A">
        <w:rPr>
          <w:rFonts w:eastAsia="Calibri" w:cstheme="minorHAnsi"/>
          <w:sz w:val="24"/>
          <w:szCs w:val="24"/>
        </w:rPr>
        <w:t xml:space="preserve">is </w:t>
      </w:r>
      <w:proofErr w:type="gramStart"/>
      <w:r w:rsidR="00B2295A">
        <w:rPr>
          <w:rFonts w:eastAsia="Calibri" w:cstheme="minorHAnsi"/>
          <w:sz w:val="24"/>
          <w:szCs w:val="24"/>
        </w:rPr>
        <w:t>assigned</w:t>
      </w:r>
      <w:r w:rsidR="00D20F3D">
        <w:rPr>
          <w:rFonts w:eastAsia="Calibri" w:cstheme="minorHAnsi"/>
          <w:sz w:val="24"/>
          <w:szCs w:val="24"/>
        </w:rPr>
        <w:t>,</w:t>
      </w:r>
      <w:r w:rsidR="00B2295A">
        <w:rPr>
          <w:rFonts w:eastAsia="Calibri" w:cstheme="minorHAnsi"/>
          <w:sz w:val="24"/>
          <w:szCs w:val="24"/>
        </w:rPr>
        <w:t xml:space="preserve"> and</w:t>
      </w:r>
      <w:proofErr w:type="gramEnd"/>
      <w:r w:rsidR="00B2295A">
        <w:rPr>
          <w:rFonts w:eastAsia="Calibri" w:cstheme="minorHAnsi"/>
          <w:sz w:val="24"/>
          <w:szCs w:val="24"/>
        </w:rPr>
        <w:t xml:space="preserve"> may</w:t>
      </w:r>
      <w:r w:rsidR="00D14DA1">
        <w:rPr>
          <w:rFonts w:eastAsia="Calibri" w:cstheme="minorHAnsi"/>
          <w:sz w:val="24"/>
          <w:szCs w:val="24"/>
        </w:rPr>
        <w:t xml:space="preserve"> include</w:t>
      </w:r>
      <w:r w:rsidR="00B2295A">
        <w:rPr>
          <w:rFonts w:eastAsia="Calibri" w:cstheme="minorHAnsi"/>
          <w:sz w:val="24"/>
          <w:szCs w:val="24"/>
        </w:rPr>
        <w:t xml:space="preserve"> those relevant to</w:t>
      </w:r>
      <w:r w:rsidR="00D14DA1">
        <w:rPr>
          <w:rFonts w:eastAsia="Calibri" w:cstheme="minorHAnsi"/>
          <w:sz w:val="24"/>
          <w:szCs w:val="24"/>
        </w:rPr>
        <w:t xml:space="preserve"> the </w:t>
      </w:r>
      <w:r w:rsidR="00AA3EE3">
        <w:rPr>
          <w:rFonts w:eastAsia="Calibri" w:cstheme="minorHAnsi"/>
          <w:sz w:val="24"/>
          <w:szCs w:val="24"/>
        </w:rPr>
        <w:t>full continuum of a case, from the initial research phase</w:t>
      </w:r>
      <w:r w:rsidR="00994E1F">
        <w:rPr>
          <w:rFonts w:eastAsia="Calibri" w:cstheme="minorHAnsi"/>
          <w:sz w:val="24"/>
          <w:szCs w:val="24"/>
        </w:rPr>
        <w:t xml:space="preserve"> to settlement negotiations or trial</w:t>
      </w:r>
      <w:r w:rsidR="00BB2BDB">
        <w:rPr>
          <w:rFonts w:eastAsia="Calibri" w:cstheme="minorHAnsi"/>
          <w:sz w:val="24"/>
          <w:szCs w:val="24"/>
        </w:rPr>
        <w:t>. I</w:t>
      </w:r>
      <w:r w:rsidR="00ED26DA">
        <w:rPr>
          <w:rFonts w:eastAsia="Calibri" w:cstheme="minorHAnsi"/>
          <w:sz w:val="24"/>
          <w:szCs w:val="24"/>
        </w:rPr>
        <w:t>t is expected</w:t>
      </w:r>
      <w:r w:rsidR="00F70C58">
        <w:rPr>
          <w:rFonts w:eastAsia="Calibri" w:cstheme="minorHAnsi"/>
          <w:sz w:val="24"/>
          <w:szCs w:val="24"/>
        </w:rPr>
        <w:t>, however,</w:t>
      </w:r>
      <w:r w:rsidR="00ED26DA">
        <w:rPr>
          <w:rFonts w:eastAsia="Calibri" w:cstheme="minorHAnsi"/>
          <w:sz w:val="24"/>
          <w:szCs w:val="24"/>
        </w:rPr>
        <w:t xml:space="preserve"> that efforts will focus on community work designed to </w:t>
      </w:r>
      <w:r w:rsidR="00DF7D39">
        <w:rPr>
          <w:rFonts w:eastAsia="Calibri" w:cstheme="minorHAnsi"/>
          <w:sz w:val="24"/>
          <w:szCs w:val="24"/>
        </w:rPr>
        <w:t xml:space="preserve">lead to the discovery of </w:t>
      </w:r>
      <w:proofErr w:type="gramStart"/>
      <w:r w:rsidR="00DF7D39">
        <w:rPr>
          <w:rFonts w:eastAsia="Calibri" w:cstheme="minorHAnsi"/>
          <w:sz w:val="24"/>
          <w:szCs w:val="24"/>
        </w:rPr>
        <w:t>persons</w:t>
      </w:r>
      <w:proofErr w:type="gramEnd"/>
      <w:r w:rsidR="00DF7D39">
        <w:rPr>
          <w:rFonts w:eastAsia="Calibri" w:cstheme="minorHAnsi"/>
          <w:sz w:val="24"/>
          <w:szCs w:val="24"/>
        </w:rPr>
        <w:t xml:space="preserve"> who are adversely affected by identified</w:t>
      </w:r>
      <w:r w:rsidR="00D20F3D">
        <w:rPr>
          <w:rFonts w:eastAsia="Calibri" w:cstheme="minorHAnsi"/>
          <w:sz w:val="24"/>
          <w:szCs w:val="24"/>
        </w:rPr>
        <w:t xml:space="preserve"> negative governmental practices</w:t>
      </w:r>
      <w:r w:rsidR="00994E1F">
        <w:rPr>
          <w:rFonts w:eastAsia="Calibri" w:cstheme="minorHAnsi"/>
          <w:sz w:val="24"/>
          <w:szCs w:val="24"/>
        </w:rPr>
        <w:t xml:space="preserve">. </w:t>
      </w:r>
    </w:p>
    <w:p w14:paraId="09F1E9B5" w14:textId="638B49BD" w:rsidR="00FA5632" w:rsidRPr="00EC0A69" w:rsidRDefault="00FA5632" w:rsidP="00FA5632">
      <w:pPr>
        <w:spacing w:after="200" w:line="276" w:lineRule="auto"/>
        <w:rPr>
          <w:rFonts w:eastAsia="Calibri" w:cstheme="minorHAnsi"/>
          <w:sz w:val="24"/>
          <w:szCs w:val="24"/>
        </w:rPr>
      </w:pPr>
      <w:r w:rsidRPr="00EC0A69">
        <w:rPr>
          <w:rFonts w:eastAsia="Calibri" w:cstheme="minorHAnsi"/>
          <w:sz w:val="24"/>
          <w:szCs w:val="24"/>
        </w:rPr>
        <w:t xml:space="preserve">MHLAC is a state agency of the </w:t>
      </w:r>
      <w:r w:rsidR="00263543">
        <w:rPr>
          <w:rFonts w:eastAsia="Calibri" w:cstheme="minorHAnsi"/>
          <w:sz w:val="24"/>
          <w:szCs w:val="24"/>
        </w:rPr>
        <w:t xml:space="preserve">Massachusetts </w:t>
      </w:r>
      <w:r w:rsidRPr="00EC0A69">
        <w:rPr>
          <w:rFonts w:eastAsia="Calibri" w:cstheme="minorHAnsi"/>
          <w:sz w:val="24"/>
          <w:szCs w:val="24"/>
        </w:rPr>
        <w:t xml:space="preserve">Supreme Judicial Court. Created by the legislature in 1973, it offers free legal assistance to indigent people with mental health challenges throughout the Commonwealth. MHLAC’s experienced and talented staff focuses on identifying and addressing issues faced by </w:t>
      </w:r>
      <w:r w:rsidRPr="00EC0A69">
        <w:rPr>
          <w:rFonts w:eastAsia="Calibri" w:cstheme="minorHAnsi"/>
          <w:color w:val="000000"/>
          <w:sz w:val="24"/>
          <w:szCs w:val="24"/>
        </w:rPr>
        <w:t xml:space="preserve">significant numbers of clients </w:t>
      </w:r>
      <w:r w:rsidRPr="00EC0A69">
        <w:rPr>
          <w:rFonts w:eastAsia="Calibri" w:cstheme="minorHAnsi"/>
          <w:sz w:val="24"/>
          <w:szCs w:val="24"/>
        </w:rPr>
        <w:t xml:space="preserve">in common, often in cooperation with other advocacy organizations or community groups. Approaches to solving client problems depend on the issue itself and the best strategy for accomplishing results. Tactics include class-based and targeted individual litigation, </w:t>
      </w:r>
      <w:r w:rsidRPr="00EC0A69">
        <w:rPr>
          <w:rFonts w:eastAsia="Calibri" w:cstheme="minorHAnsi"/>
          <w:color w:val="000000"/>
          <w:sz w:val="24"/>
          <w:szCs w:val="24"/>
        </w:rPr>
        <w:t xml:space="preserve">as well as </w:t>
      </w:r>
      <w:r w:rsidRPr="00EC0A69">
        <w:rPr>
          <w:rFonts w:eastAsia="Calibri" w:cstheme="minorHAnsi"/>
          <w:sz w:val="24"/>
          <w:szCs w:val="24"/>
        </w:rPr>
        <w:t xml:space="preserve">legislative, administrative, and public advocacy. </w:t>
      </w:r>
    </w:p>
    <w:p w14:paraId="209F8B6A" w14:textId="77777777" w:rsidR="00FA5632" w:rsidRPr="00EC0A69" w:rsidRDefault="00FA5632" w:rsidP="00FA5632">
      <w:pPr>
        <w:spacing w:after="200" w:line="276" w:lineRule="auto"/>
        <w:rPr>
          <w:rFonts w:eastAsia="Calibri" w:cstheme="minorHAnsi"/>
          <w:sz w:val="24"/>
          <w:szCs w:val="24"/>
        </w:rPr>
      </w:pPr>
      <w:r w:rsidRPr="00EC0A69">
        <w:rPr>
          <w:rFonts w:eastAsia="Calibri" w:cstheme="minorHAnsi"/>
          <w:sz w:val="24"/>
          <w:szCs w:val="24"/>
        </w:rPr>
        <w:t xml:space="preserve">MHLAC also serves as a statewide resource on mental health law and policy. It generates legal and policy materials, </w:t>
      </w:r>
      <w:proofErr w:type="gramStart"/>
      <w:r w:rsidRPr="00EC0A69">
        <w:rPr>
          <w:rFonts w:eastAsia="Calibri" w:cstheme="minorHAnsi"/>
          <w:sz w:val="24"/>
          <w:szCs w:val="24"/>
        </w:rPr>
        <w:t>testifies on</w:t>
      </w:r>
      <w:proofErr w:type="gramEnd"/>
      <w:r w:rsidRPr="00EC0A69">
        <w:rPr>
          <w:rFonts w:eastAsia="Calibri" w:cstheme="minorHAnsi"/>
          <w:sz w:val="24"/>
          <w:szCs w:val="24"/>
        </w:rPr>
        <w:t xml:space="preserve"> proposed laws and regulations, and has a long history of providing educational and training programs for public counsel, legal services attorneys, social workers, judges, and the </w:t>
      </w:r>
      <w:proofErr w:type="gramStart"/>
      <w:r w:rsidRPr="00EC0A69">
        <w:rPr>
          <w:rFonts w:eastAsia="Calibri" w:cstheme="minorHAnsi"/>
          <w:sz w:val="24"/>
          <w:szCs w:val="24"/>
        </w:rPr>
        <w:t>general public</w:t>
      </w:r>
      <w:proofErr w:type="gramEnd"/>
      <w:r w:rsidRPr="00EC0A69">
        <w:rPr>
          <w:rFonts w:eastAsia="Calibri" w:cstheme="minorHAnsi"/>
          <w:sz w:val="24"/>
          <w:szCs w:val="24"/>
        </w:rPr>
        <w:t xml:space="preserve">. </w:t>
      </w:r>
      <w:r w:rsidRPr="00C42710">
        <w:rPr>
          <w:rFonts w:eastAsia="Calibri" w:cstheme="minorHAnsi"/>
          <w:sz w:val="24"/>
          <w:szCs w:val="24"/>
        </w:rPr>
        <w:t xml:space="preserve">See </w:t>
      </w:r>
      <w:hyperlink r:id="rId11" w:history="1">
        <w:r w:rsidRPr="00EC0A69">
          <w:rPr>
            <w:rFonts w:eastAsia="Calibri" w:cstheme="minorHAnsi"/>
            <w:color w:val="0000FF"/>
            <w:sz w:val="24"/>
            <w:szCs w:val="24"/>
            <w:u w:val="single"/>
          </w:rPr>
          <w:t>http://mhlac.org/what-we-do/</w:t>
        </w:r>
      </w:hyperlink>
      <w:r w:rsidRPr="00EC0A69">
        <w:rPr>
          <w:rFonts w:eastAsia="Calibri" w:cstheme="minorHAnsi"/>
          <w:sz w:val="24"/>
          <w:szCs w:val="24"/>
        </w:rPr>
        <w:t xml:space="preserve"> for a description of MHLAC’s approach and work. </w:t>
      </w:r>
    </w:p>
    <w:p w14:paraId="23B42000" w14:textId="351422D0" w:rsidR="00FA5632" w:rsidRDefault="00FA5632" w:rsidP="00FA5632">
      <w:pPr>
        <w:spacing w:after="200" w:line="276" w:lineRule="auto"/>
        <w:rPr>
          <w:rFonts w:eastAsia="Calibri" w:cstheme="minorHAnsi"/>
          <w:sz w:val="24"/>
          <w:szCs w:val="24"/>
        </w:rPr>
      </w:pPr>
      <w:r w:rsidRPr="00EC0A69">
        <w:rPr>
          <w:rFonts w:eastAsia="Calibri" w:cstheme="minorHAnsi"/>
          <w:sz w:val="24"/>
          <w:szCs w:val="24"/>
        </w:rPr>
        <w:t xml:space="preserve">In making strategic work choice decisions, priority is given to issues affecting </w:t>
      </w:r>
      <w:proofErr w:type="gramStart"/>
      <w:r w:rsidRPr="00EC0A69">
        <w:rPr>
          <w:rFonts w:eastAsia="Calibri" w:cstheme="minorHAnsi"/>
          <w:sz w:val="24"/>
          <w:szCs w:val="24"/>
        </w:rPr>
        <w:t>persons</w:t>
      </w:r>
      <w:proofErr w:type="gramEnd"/>
      <w:r w:rsidRPr="00EC0A69">
        <w:rPr>
          <w:rFonts w:eastAsia="Calibri" w:cstheme="minorHAnsi"/>
          <w:sz w:val="24"/>
          <w:szCs w:val="24"/>
        </w:rPr>
        <w:t xml:space="preserve"> with multiple characteristics that expose them to bias (</w:t>
      </w:r>
      <w:r w:rsidR="006A4370" w:rsidRPr="00EC0A69">
        <w:rPr>
          <w:rFonts w:eastAsia="Calibri" w:cstheme="minorHAnsi"/>
          <w:sz w:val="24"/>
          <w:szCs w:val="24"/>
        </w:rPr>
        <w:t>e.g.,</w:t>
      </w:r>
      <w:r w:rsidRPr="00EC0A69">
        <w:rPr>
          <w:rFonts w:eastAsia="Calibri" w:cstheme="minorHAnsi"/>
          <w:sz w:val="24"/>
          <w:szCs w:val="24"/>
        </w:rPr>
        <w:t xml:space="preserve"> persons of color who have or are perceived to have mental health concerns). This is consistent with workplace values. MHLAC is committed to creating an inclusive environment that promotes and values racial </w:t>
      </w:r>
      <w:proofErr w:type="gramStart"/>
      <w:r w:rsidRPr="00EC0A69">
        <w:rPr>
          <w:rFonts w:eastAsia="Calibri" w:cstheme="minorHAnsi"/>
          <w:sz w:val="24"/>
          <w:szCs w:val="24"/>
        </w:rPr>
        <w:t>equity</w:t>
      </w:r>
      <w:proofErr w:type="gramEnd"/>
      <w:r w:rsidRPr="00EC0A69">
        <w:rPr>
          <w:rFonts w:eastAsia="Calibri" w:cstheme="minorHAnsi"/>
          <w:sz w:val="24"/>
          <w:szCs w:val="24"/>
        </w:rPr>
        <w:t xml:space="preserve"> and diversity. We strongly encourage and welcome people of color, people with disabilities, those with personal experience related to mental health concerns, members of the LBGQT</w:t>
      </w:r>
      <w:r w:rsidR="006A4370" w:rsidRPr="00EC0A69">
        <w:rPr>
          <w:rFonts w:eastAsia="Calibri" w:cstheme="minorHAnsi"/>
          <w:sz w:val="24"/>
          <w:szCs w:val="24"/>
        </w:rPr>
        <w:t>IA+</w:t>
      </w:r>
      <w:r w:rsidRPr="00EC0A69">
        <w:rPr>
          <w:rFonts w:eastAsia="Calibri" w:cstheme="minorHAnsi"/>
          <w:sz w:val="24"/>
          <w:szCs w:val="24"/>
        </w:rPr>
        <w:t xml:space="preserve"> community</w:t>
      </w:r>
      <w:r w:rsidR="00982896">
        <w:rPr>
          <w:rFonts w:eastAsia="Calibri" w:cstheme="minorHAnsi"/>
          <w:sz w:val="24"/>
          <w:szCs w:val="24"/>
        </w:rPr>
        <w:t>,</w:t>
      </w:r>
      <w:r w:rsidRPr="00EC0A69">
        <w:rPr>
          <w:rFonts w:eastAsia="Calibri" w:cstheme="minorHAnsi"/>
          <w:sz w:val="24"/>
          <w:szCs w:val="24"/>
        </w:rPr>
        <w:t xml:space="preserve"> and people with diverse life experiences and backgrounds to apply.</w:t>
      </w:r>
    </w:p>
    <w:p w14:paraId="02BA31DB" w14:textId="77777777" w:rsidR="00EF66C7" w:rsidRPr="00EC0A69" w:rsidRDefault="00EF66C7" w:rsidP="00FA5632">
      <w:pPr>
        <w:spacing w:after="200" w:line="276" w:lineRule="auto"/>
        <w:rPr>
          <w:rFonts w:eastAsia="Calibri" w:cstheme="minorHAnsi"/>
          <w:sz w:val="24"/>
          <w:szCs w:val="24"/>
        </w:rPr>
      </w:pPr>
    </w:p>
    <w:p w14:paraId="00F5D9AA" w14:textId="2CB3A7D6" w:rsidR="00FA5632" w:rsidRPr="00EC0A69" w:rsidRDefault="00FA5632" w:rsidP="0060225F">
      <w:pPr>
        <w:autoSpaceDE w:val="0"/>
        <w:autoSpaceDN w:val="0"/>
        <w:adjustRightInd w:val="0"/>
        <w:spacing w:after="0" w:line="240" w:lineRule="auto"/>
        <w:rPr>
          <w:rFonts w:eastAsia="Calibri" w:cstheme="minorHAnsi"/>
          <w:color w:val="000000"/>
          <w:sz w:val="24"/>
          <w:szCs w:val="24"/>
        </w:rPr>
      </w:pPr>
      <w:r w:rsidRPr="00EC0A69">
        <w:rPr>
          <w:rFonts w:eastAsia="Calibri" w:cstheme="minorHAnsi"/>
          <w:color w:val="000000"/>
          <w:sz w:val="24"/>
          <w:szCs w:val="24"/>
          <w:u w:val="single"/>
        </w:rPr>
        <w:lastRenderedPageBreak/>
        <w:t>Title:</w:t>
      </w:r>
      <w:r w:rsidRPr="00EC0A69">
        <w:rPr>
          <w:rFonts w:eastAsia="Calibri" w:cstheme="minorHAnsi"/>
          <w:color w:val="000000"/>
          <w:sz w:val="24"/>
          <w:szCs w:val="24"/>
        </w:rPr>
        <w:t xml:space="preserve"> </w:t>
      </w:r>
      <w:r w:rsidRPr="00EC0A69">
        <w:rPr>
          <w:rFonts w:eastAsia="Calibri" w:cstheme="minorHAnsi"/>
          <w:color w:val="000000"/>
          <w:sz w:val="24"/>
          <w:szCs w:val="24"/>
        </w:rPr>
        <w:tab/>
      </w:r>
      <w:r w:rsidRPr="00EC0A69">
        <w:rPr>
          <w:rFonts w:eastAsia="Calibri" w:cstheme="minorHAnsi"/>
          <w:color w:val="000000"/>
          <w:sz w:val="24"/>
          <w:szCs w:val="24"/>
        </w:rPr>
        <w:tab/>
      </w:r>
      <w:r w:rsidRPr="00EC0A69">
        <w:rPr>
          <w:rFonts w:eastAsia="Calibri" w:cstheme="minorHAnsi"/>
          <w:color w:val="000000"/>
          <w:sz w:val="24"/>
          <w:szCs w:val="24"/>
        </w:rPr>
        <w:tab/>
      </w:r>
      <w:r w:rsidR="00D224DC">
        <w:rPr>
          <w:rFonts w:eastAsia="Calibri" w:cstheme="minorHAnsi"/>
          <w:color w:val="000000"/>
          <w:sz w:val="24"/>
          <w:szCs w:val="24"/>
        </w:rPr>
        <w:t xml:space="preserve">Case </w:t>
      </w:r>
      <w:r w:rsidR="00A549D3">
        <w:rPr>
          <w:rFonts w:eastAsia="Calibri" w:cstheme="minorHAnsi"/>
          <w:color w:val="000000"/>
          <w:sz w:val="24"/>
          <w:szCs w:val="24"/>
        </w:rPr>
        <w:t>Investigator/</w:t>
      </w:r>
      <w:r w:rsidR="006A4370" w:rsidRPr="00EC0A69">
        <w:rPr>
          <w:rFonts w:eastAsia="Calibri" w:cstheme="minorHAnsi"/>
          <w:color w:val="000000"/>
          <w:sz w:val="24"/>
          <w:szCs w:val="24"/>
        </w:rPr>
        <w:t>Paralegal</w:t>
      </w:r>
    </w:p>
    <w:p w14:paraId="72ABF57E" w14:textId="77777777" w:rsidR="00FA5632" w:rsidRPr="00EC0A69" w:rsidRDefault="00FA5632" w:rsidP="0060225F">
      <w:pPr>
        <w:autoSpaceDE w:val="0"/>
        <w:autoSpaceDN w:val="0"/>
        <w:adjustRightInd w:val="0"/>
        <w:spacing w:after="0" w:line="240" w:lineRule="auto"/>
        <w:rPr>
          <w:rFonts w:eastAsia="Calibri" w:cstheme="minorHAnsi"/>
          <w:color w:val="000000"/>
          <w:sz w:val="24"/>
          <w:szCs w:val="24"/>
        </w:rPr>
      </w:pPr>
    </w:p>
    <w:p w14:paraId="49F5DF74" w14:textId="7211A58B" w:rsidR="00FA5632" w:rsidRDefault="00FA5632" w:rsidP="0060225F">
      <w:pPr>
        <w:spacing w:after="0" w:line="240" w:lineRule="auto"/>
        <w:rPr>
          <w:rFonts w:eastAsia="Calibri" w:cstheme="minorHAnsi"/>
          <w:color w:val="000000"/>
          <w:sz w:val="24"/>
          <w:szCs w:val="24"/>
        </w:rPr>
      </w:pPr>
      <w:r w:rsidRPr="00EC0A69">
        <w:rPr>
          <w:rFonts w:eastAsia="Calibri" w:cstheme="minorHAnsi"/>
          <w:color w:val="000000"/>
          <w:sz w:val="24"/>
          <w:szCs w:val="24"/>
          <w:u w:val="single"/>
        </w:rPr>
        <w:t>Full/Part Time:</w:t>
      </w:r>
      <w:r w:rsidRPr="00EC0A69">
        <w:rPr>
          <w:rFonts w:eastAsia="Calibri" w:cstheme="minorHAnsi"/>
          <w:color w:val="000000"/>
          <w:sz w:val="24"/>
          <w:szCs w:val="24"/>
        </w:rPr>
        <w:t xml:space="preserve"> </w:t>
      </w:r>
      <w:r w:rsidRPr="00EC0A69">
        <w:rPr>
          <w:rFonts w:eastAsia="Calibri" w:cstheme="minorHAnsi"/>
          <w:color w:val="000000"/>
          <w:sz w:val="24"/>
          <w:szCs w:val="24"/>
        </w:rPr>
        <w:tab/>
        <w:t>Full Time</w:t>
      </w:r>
      <w:r w:rsidR="00BF78DE">
        <w:rPr>
          <w:rFonts w:eastAsia="Calibri" w:cstheme="minorHAnsi"/>
          <w:color w:val="000000"/>
          <w:sz w:val="24"/>
          <w:szCs w:val="24"/>
        </w:rPr>
        <w:t xml:space="preserve">, Temporary </w:t>
      </w:r>
      <w:r w:rsidR="00FE4D1D">
        <w:rPr>
          <w:rFonts w:eastAsia="Calibri" w:cstheme="minorHAnsi"/>
          <w:color w:val="000000"/>
          <w:sz w:val="24"/>
          <w:szCs w:val="24"/>
        </w:rPr>
        <w:t>(</w:t>
      </w:r>
      <w:r w:rsidR="00A329E8">
        <w:rPr>
          <w:rFonts w:eastAsia="Calibri" w:cstheme="minorHAnsi"/>
          <w:color w:val="000000"/>
          <w:sz w:val="24"/>
          <w:szCs w:val="24"/>
        </w:rPr>
        <w:t>at least</w:t>
      </w:r>
      <w:r w:rsidR="00FE4D1D">
        <w:rPr>
          <w:rFonts w:eastAsia="Calibri" w:cstheme="minorHAnsi"/>
          <w:color w:val="000000"/>
          <w:sz w:val="24"/>
          <w:szCs w:val="24"/>
        </w:rPr>
        <w:t xml:space="preserve"> 6 months)</w:t>
      </w:r>
    </w:p>
    <w:p w14:paraId="51F45014" w14:textId="77777777" w:rsidR="007340A3" w:rsidRPr="00EC0A69" w:rsidRDefault="007340A3" w:rsidP="00EC0A69">
      <w:pPr>
        <w:spacing w:after="0" w:line="240" w:lineRule="auto"/>
        <w:rPr>
          <w:rFonts w:eastAsia="Calibri" w:cstheme="minorHAnsi"/>
          <w:color w:val="000000"/>
          <w:sz w:val="24"/>
          <w:szCs w:val="24"/>
        </w:rPr>
      </w:pPr>
    </w:p>
    <w:p w14:paraId="6DC99062" w14:textId="77777777" w:rsidR="00FA5632" w:rsidRPr="00EC0A69" w:rsidRDefault="00FA5632" w:rsidP="0060225F">
      <w:pPr>
        <w:spacing w:after="0" w:line="240" w:lineRule="auto"/>
        <w:rPr>
          <w:rFonts w:eastAsia="Calibri" w:cstheme="minorHAnsi"/>
          <w:color w:val="000000"/>
          <w:sz w:val="24"/>
          <w:szCs w:val="24"/>
        </w:rPr>
      </w:pPr>
      <w:r w:rsidRPr="00EC0A69">
        <w:rPr>
          <w:rFonts w:eastAsia="Calibri" w:cstheme="minorHAnsi"/>
          <w:color w:val="000000"/>
          <w:sz w:val="24"/>
          <w:szCs w:val="24"/>
          <w:u w:val="single"/>
        </w:rPr>
        <w:t>Position Type:</w:t>
      </w:r>
      <w:r w:rsidRPr="00EC0A69">
        <w:rPr>
          <w:rFonts w:eastAsia="Calibri" w:cstheme="minorHAnsi"/>
          <w:color w:val="000000"/>
          <w:sz w:val="24"/>
          <w:szCs w:val="24"/>
        </w:rPr>
        <w:t xml:space="preserve"> </w:t>
      </w:r>
      <w:r w:rsidRPr="00EC0A69">
        <w:rPr>
          <w:rFonts w:eastAsia="Calibri" w:cstheme="minorHAnsi"/>
          <w:color w:val="000000"/>
          <w:sz w:val="24"/>
          <w:szCs w:val="24"/>
        </w:rPr>
        <w:tab/>
      </w:r>
      <w:r w:rsidRPr="00EC0A69">
        <w:rPr>
          <w:rFonts w:eastAsia="Calibri" w:cstheme="minorHAnsi"/>
          <w:color w:val="000000"/>
          <w:sz w:val="24"/>
          <w:szCs w:val="24"/>
        </w:rPr>
        <w:tab/>
        <w:t>Non-Civil Service / Staff</w:t>
      </w:r>
    </w:p>
    <w:p w14:paraId="68B4F41D" w14:textId="77777777" w:rsidR="00FA5632" w:rsidRPr="00EC0A69" w:rsidRDefault="00FA5632" w:rsidP="0060225F">
      <w:pPr>
        <w:spacing w:after="0" w:line="240" w:lineRule="auto"/>
        <w:rPr>
          <w:rFonts w:eastAsia="Calibri" w:cstheme="minorHAnsi"/>
          <w:color w:val="000000"/>
          <w:sz w:val="24"/>
          <w:szCs w:val="24"/>
        </w:rPr>
      </w:pPr>
    </w:p>
    <w:p w14:paraId="0105E7C3" w14:textId="77777777" w:rsidR="00FA5632" w:rsidRPr="00EC0A69" w:rsidRDefault="00FA5632" w:rsidP="0060225F">
      <w:pPr>
        <w:autoSpaceDE w:val="0"/>
        <w:autoSpaceDN w:val="0"/>
        <w:adjustRightInd w:val="0"/>
        <w:spacing w:after="0" w:line="240" w:lineRule="auto"/>
        <w:rPr>
          <w:rFonts w:eastAsia="Calibri" w:cstheme="minorHAnsi"/>
          <w:color w:val="000000"/>
          <w:sz w:val="24"/>
          <w:szCs w:val="24"/>
        </w:rPr>
      </w:pPr>
      <w:r w:rsidRPr="00EC0A69">
        <w:rPr>
          <w:rFonts w:eastAsia="Calibri" w:cstheme="minorHAnsi"/>
          <w:color w:val="000000"/>
          <w:sz w:val="24"/>
          <w:szCs w:val="24"/>
          <w:u w:val="single"/>
        </w:rPr>
        <w:t>Confidential:</w:t>
      </w:r>
      <w:r w:rsidRPr="00EC0A69">
        <w:rPr>
          <w:rFonts w:eastAsia="Calibri" w:cstheme="minorHAnsi"/>
          <w:color w:val="000000"/>
          <w:sz w:val="24"/>
          <w:szCs w:val="24"/>
        </w:rPr>
        <w:t xml:space="preserve"> </w:t>
      </w:r>
      <w:r w:rsidRPr="00EC0A69">
        <w:rPr>
          <w:rFonts w:eastAsia="Calibri" w:cstheme="minorHAnsi"/>
          <w:color w:val="000000"/>
          <w:sz w:val="24"/>
          <w:szCs w:val="24"/>
        </w:rPr>
        <w:tab/>
      </w:r>
      <w:r w:rsidRPr="00EC0A69">
        <w:rPr>
          <w:rFonts w:eastAsia="Calibri" w:cstheme="minorHAnsi"/>
          <w:color w:val="000000"/>
          <w:sz w:val="24"/>
          <w:szCs w:val="24"/>
        </w:rPr>
        <w:tab/>
        <w:t>Yes</w:t>
      </w:r>
    </w:p>
    <w:p w14:paraId="5A98D48B" w14:textId="77777777" w:rsidR="00FA5632" w:rsidRPr="00EC0A69" w:rsidRDefault="00FA5632" w:rsidP="0060225F">
      <w:pPr>
        <w:autoSpaceDE w:val="0"/>
        <w:autoSpaceDN w:val="0"/>
        <w:adjustRightInd w:val="0"/>
        <w:spacing w:after="0" w:line="240" w:lineRule="auto"/>
        <w:rPr>
          <w:rFonts w:eastAsia="Calibri" w:cstheme="minorHAnsi"/>
          <w:color w:val="000000"/>
          <w:sz w:val="24"/>
          <w:szCs w:val="24"/>
        </w:rPr>
      </w:pPr>
    </w:p>
    <w:p w14:paraId="37CC7480" w14:textId="019F8223" w:rsidR="00BF78DE" w:rsidRDefault="00FA5632" w:rsidP="00BF78DE">
      <w:pPr>
        <w:spacing w:after="0" w:line="240" w:lineRule="auto"/>
        <w:ind w:left="2160" w:hanging="2160"/>
        <w:rPr>
          <w:rFonts w:eastAsia="Calibri"/>
          <w:color w:val="000000" w:themeColor="text1"/>
          <w:sz w:val="24"/>
          <w:szCs w:val="24"/>
        </w:rPr>
      </w:pPr>
      <w:r w:rsidRPr="393E77FB">
        <w:rPr>
          <w:rFonts w:eastAsia="Calibri"/>
          <w:color w:val="000000" w:themeColor="text1"/>
          <w:sz w:val="24"/>
          <w:szCs w:val="24"/>
          <w:u w:val="single"/>
        </w:rPr>
        <w:t>Salary Range:</w:t>
      </w:r>
      <w:r w:rsidRPr="393E77FB">
        <w:rPr>
          <w:rFonts w:eastAsia="Calibri"/>
          <w:color w:val="000000" w:themeColor="text1"/>
          <w:sz w:val="24"/>
          <w:szCs w:val="24"/>
        </w:rPr>
        <w:t xml:space="preserve"> </w:t>
      </w:r>
      <w:r>
        <w:tab/>
      </w:r>
      <w:r w:rsidR="001A2E07">
        <w:t>$</w:t>
      </w:r>
      <w:r w:rsidR="005A5D86">
        <w:t xml:space="preserve">63,276.46 - </w:t>
      </w:r>
      <w:r w:rsidR="00C96FF6">
        <w:t>$</w:t>
      </w:r>
      <w:proofErr w:type="gramStart"/>
      <w:r w:rsidR="00C96FF6">
        <w:t>105,850.94</w:t>
      </w:r>
      <w:proofErr w:type="gramEnd"/>
      <w:r w:rsidR="00D224DC">
        <w:t xml:space="preserve"> annually</w:t>
      </w:r>
      <w:r w:rsidRPr="00151E9B">
        <w:rPr>
          <w:rFonts w:eastAsia="Calibri"/>
          <w:color w:val="000000" w:themeColor="text1"/>
          <w:sz w:val="24"/>
          <w:szCs w:val="24"/>
        </w:rPr>
        <w:t>, commensurate with experience and qualifications</w:t>
      </w:r>
    </w:p>
    <w:p w14:paraId="014EF75B" w14:textId="77777777" w:rsidR="00BF78DE" w:rsidRDefault="00BF78DE" w:rsidP="00BF78DE">
      <w:pPr>
        <w:spacing w:after="0" w:line="240" w:lineRule="auto"/>
        <w:ind w:left="2160" w:hanging="2160"/>
        <w:rPr>
          <w:rFonts w:eastAsia="Calibri" w:cstheme="minorHAnsi"/>
          <w:color w:val="000000"/>
          <w:sz w:val="24"/>
          <w:szCs w:val="24"/>
          <w:u w:val="single"/>
        </w:rPr>
      </w:pPr>
    </w:p>
    <w:p w14:paraId="4ED3ECE4" w14:textId="4D74034C" w:rsidR="00FA5632" w:rsidRPr="00D16AA5" w:rsidRDefault="00FA5632" w:rsidP="00BF78DE">
      <w:pPr>
        <w:spacing w:after="0" w:line="240" w:lineRule="auto"/>
        <w:ind w:left="2160" w:hanging="2160"/>
        <w:rPr>
          <w:rFonts w:eastAsia="Calibri" w:cstheme="minorHAnsi"/>
          <w:color w:val="000000"/>
          <w:sz w:val="24"/>
          <w:szCs w:val="24"/>
        </w:rPr>
      </w:pPr>
      <w:r w:rsidRPr="00EC0A69">
        <w:rPr>
          <w:rFonts w:eastAsia="Calibri" w:cstheme="minorHAnsi"/>
          <w:color w:val="000000"/>
          <w:sz w:val="24"/>
          <w:szCs w:val="24"/>
          <w:u w:val="single"/>
        </w:rPr>
        <w:t>Benefits:</w:t>
      </w:r>
      <w:r w:rsidRPr="00EC0A69">
        <w:rPr>
          <w:rFonts w:eastAsia="Calibri" w:cstheme="minorHAnsi"/>
          <w:color w:val="000000"/>
          <w:sz w:val="24"/>
          <w:szCs w:val="24"/>
        </w:rPr>
        <w:t xml:space="preserve"> </w:t>
      </w:r>
      <w:r w:rsidRPr="00EC0A69">
        <w:rPr>
          <w:rFonts w:eastAsia="Calibri" w:cstheme="minorHAnsi"/>
          <w:color w:val="000000"/>
          <w:sz w:val="24"/>
          <w:szCs w:val="24"/>
        </w:rPr>
        <w:tab/>
      </w:r>
      <w:r w:rsidRPr="00D16AA5">
        <w:rPr>
          <w:rFonts w:eastAsia="Calibri" w:cstheme="minorHAnsi"/>
          <w:color w:val="000000"/>
          <w:sz w:val="24"/>
          <w:szCs w:val="24"/>
        </w:rPr>
        <w:t>Strong package includes access to Massachusetts’ excellent retirement</w:t>
      </w:r>
    </w:p>
    <w:p w14:paraId="3333D772" w14:textId="1BC0BCE8" w:rsidR="00FA5632" w:rsidRPr="00EC0A69" w:rsidRDefault="00FA5632" w:rsidP="0060225F">
      <w:pPr>
        <w:autoSpaceDE w:val="0"/>
        <w:autoSpaceDN w:val="0"/>
        <w:adjustRightInd w:val="0"/>
        <w:spacing w:after="0" w:line="240" w:lineRule="auto"/>
        <w:ind w:left="1440" w:firstLine="720"/>
        <w:rPr>
          <w:rFonts w:eastAsia="Calibri" w:cstheme="minorHAnsi"/>
          <w:color w:val="000000"/>
          <w:sz w:val="24"/>
          <w:szCs w:val="24"/>
        </w:rPr>
      </w:pPr>
      <w:r w:rsidRPr="00D16AA5">
        <w:rPr>
          <w:rFonts w:eastAsia="Calibri" w:cstheme="minorHAnsi"/>
          <w:color w:val="000000"/>
          <w:sz w:val="24"/>
          <w:szCs w:val="24"/>
        </w:rPr>
        <w:t>plan for State employees</w:t>
      </w:r>
    </w:p>
    <w:p w14:paraId="66DD0A7A" w14:textId="77777777" w:rsidR="00FA5632" w:rsidRPr="00EC0A69" w:rsidRDefault="00FA5632" w:rsidP="0060225F">
      <w:pPr>
        <w:autoSpaceDE w:val="0"/>
        <w:autoSpaceDN w:val="0"/>
        <w:adjustRightInd w:val="0"/>
        <w:spacing w:after="0" w:line="240" w:lineRule="auto"/>
        <w:ind w:left="1440" w:firstLine="720"/>
        <w:rPr>
          <w:rFonts w:eastAsia="Calibri" w:cstheme="minorHAnsi"/>
          <w:color w:val="000000"/>
          <w:sz w:val="24"/>
          <w:szCs w:val="24"/>
        </w:rPr>
      </w:pPr>
    </w:p>
    <w:p w14:paraId="48E7D0E6" w14:textId="0843F327" w:rsidR="00FA5632" w:rsidRPr="00EC0A69" w:rsidRDefault="00FA5632" w:rsidP="0060225F">
      <w:pPr>
        <w:autoSpaceDE w:val="0"/>
        <w:autoSpaceDN w:val="0"/>
        <w:adjustRightInd w:val="0"/>
        <w:spacing w:after="0" w:line="240" w:lineRule="auto"/>
        <w:rPr>
          <w:rFonts w:eastAsia="Calibri" w:cstheme="minorHAnsi"/>
          <w:color w:val="000000"/>
          <w:sz w:val="24"/>
          <w:szCs w:val="24"/>
        </w:rPr>
      </w:pPr>
      <w:r w:rsidRPr="00EC0A69">
        <w:rPr>
          <w:rFonts w:eastAsia="Calibri" w:cstheme="minorHAnsi"/>
          <w:color w:val="000000"/>
          <w:sz w:val="24"/>
          <w:szCs w:val="24"/>
          <w:u w:val="single"/>
        </w:rPr>
        <w:t>Office Location:</w:t>
      </w:r>
      <w:r w:rsidRPr="00EC0A69">
        <w:rPr>
          <w:rFonts w:eastAsia="Calibri" w:cstheme="minorHAnsi"/>
          <w:color w:val="000000"/>
          <w:sz w:val="24"/>
          <w:szCs w:val="24"/>
        </w:rPr>
        <w:t xml:space="preserve"> </w:t>
      </w:r>
      <w:r w:rsidR="00C7721E">
        <w:rPr>
          <w:rFonts w:eastAsia="Calibri" w:cstheme="minorHAnsi"/>
          <w:color w:val="000000"/>
          <w:sz w:val="24"/>
          <w:szCs w:val="24"/>
        </w:rPr>
        <w:tab/>
      </w:r>
      <w:r w:rsidRPr="00EC0A69">
        <w:rPr>
          <w:rFonts w:eastAsia="Calibri" w:cstheme="minorHAnsi"/>
          <w:color w:val="000000"/>
          <w:sz w:val="24"/>
          <w:szCs w:val="24"/>
        </w:rPr>
        <w:t>100 Hancock Street, Suite 1002, Quincy, MA 02171</w:t>
      </w:r>
    </w:p>
    <w:p w14:paraId="0045D496" w14:textId="77777777" w:rsidR="00FA5632" w:rsidRPr="00EC0A69" w:rsidRDefault="00FA5632" w:rsidP="0060225F">
      <w:pPr>
        <w:autoSpaceDE w:val="0"/>
        <w:autoSpaceDN w:val="0"/>
        <w:adjustRightInd w:val="0"/>
        <w:spacing w:after="0" w:line="240" w:lineRule="auto"/>
        <w:rPr>
          <w:rFonts w:eastAsia="Calibri" w:cstheme="minorHAnsi"/>
          <w:color w:val="000000"/>
          <w:sz w:val="24"/>
          <w:szCs w:val="24"/>
        </w:rPr>
      </w:pPr>
    </w:p>
    <w:p w14:paraId="11F9277B" w14:textId="7623E0F6" w:rsidR="00FA5632" w:rsidRPr="00EC0A69" w:rsidRDefault="00FA5632" w:rsidP="0060225F">
      <w:pPr>
        <w:autoSpaceDE w:val="0"/>
        <w:autoSpaceDN w:val="0"/>
        <w:adjustRightInd w:val="0"/>
        <w:spacing w:after="0" w:line="240" w:lineRule="auto"/>
        <w:rPr>
          <w:rFonts w:eastAsia="Calibri" w:cstheme="minorHAnsi"/>
          <w:color w:val="000000"/>
          <w:sz w:val="24"/>
          <w:szCs w:val="24"/>
        </w:rPr>
      </w:pPr>
      <w:r w:rsidRPr="00EC0A69">
        <w:rPr>
          <w:rFonts w:eastAsia="Calibri" w:cstheme="minorHAnsi"/>
          <w:color w:val="000000"/>
          <w:sz w:val="24"/>
          <w:szCs w:val="24"/>
          <w:u w:val="single"/>
        </w:rPr>
        <w:t>Work location:</w:t>
      </w:r>
      <w:r w:rsidRPr="00EC0A69">
        <w:rPr>
          <w:rFonts w:eastAsia="Calibri" w:cstheme="minorHAnsi"/>
          <w:color w:val="000000"/>
          <w:sz w:val="24"/>
          <w:szCs w:val="24"/>
        </w:rPr>
        <w:t xml:space="preserve"> </w:t>
      </w:r>
      <w:r w:rsidRPr="00EC0A69">
        <w:rPr>
          <w:rFonts w:eastAsia="Calibri" w:cstheme="minorHAnsi"/>
          <w:color w:val="000000"/>
          <w:sz w:val="24"/>
          <w:szCs w:val="24"/>
        </w:rPr>
        <w:tab/>
        <w:t>Quincy</w:t>
      </w:r>
      <w:r w:rsidR="003A0191">
        <w:rPr>
          <w:rFonts w:eastAsia="Calibri" w:cstheme="minorHAnsi"/>
          <w:color w:val="000000"/>
          <w:sz w:val="24"/>
          <w:szCs w:val="24"/>
        </w:rPr>
        <w:t>, MA</w:t>
      </w:r>
    </w:p>
    <w:p w14:paraId="1E6C5AE0" w14:textId="77777777" w:rsidR="00FA5632" w:rsidRPr="00EC0A69" w:rsidRDefault="00FA5632" w:rsidP="0060225F">
      <w:pPr>
        <w:autoSpaceDE w:val="0"/>
        <w:autoSpaceDN w:val="0"/>
        <w:adjustRightInd w:val="0"/>
        <w:spacing w:after="0" w:line="240" w:lineRule="auto"/>
        <w:rPr>
          <w:rFonts w:eastAsia="Calibri" w:cstheme="minorHAnsi"/>
          <w:color w:val="000000"/>
          <w:sz w:val="24"/>
          <w:szCs w:val="24"/>
        </w:rPr>
      </w:pPr>
    </w:p>
    <w:p w14:paraId="3DE70645" w14:textId="77777777" w:rsidR="00FA5632" w:rsidRPr="00EC0A69" w:rsidRDefault="00FA5632" w:rsidP="0060225F">
      <w:pPr>
        <w:autoSpaceDE w:val="0"/>
        <w:autoSpaceDN w:val="0"/>
        <w:adjustRightInd w:val="0"/>
        <w:spacing w:after="0" w:line="240" w:lineRule="auto"/>
        <w:rPr>
          <w:rFonts w:eastAsia="Calibri" w:cstheme="minorHAnsi"/>
          <w:color w:val="0000FF"/>
          <w:sz w:val="24"/>
          <w:szCs w:val="24"/>
        </w:rPr>
      </w:pPr>
      <w:r w:rsidRPr="00EC0A69">
        <w:rPr>
          <w:rFonts w:eastAsia="Calibri" w:cstheme="minorHAnsi"/>
          <w:color w:val="000000"/>
          <w:sz w:val="24"/>
          <w:szCs w:val="24"/>
          <w:u w:val="single"/>
        </w:rPr>
        <w:t>Website:</w:t>
      </w:r>
      <w:r w:rsidRPr="00EC0A69">
        <w:rPr>
          <w:rFonts w:eastAsia="Calibri" w:cstheme="minorHAnsi"/>
          <w:color w:val="000000"/>
          <w:sz w:val="24"/>
          <w:szCs w:val="24"/>
        </w:rPr>
        <w:t xml:space="preserve"> </w:t>
      </w:r>
      <w:r w:rsidRPr="00EC0A69">
        <w:rPr>
          <w:rFonts w:eastAsia="Calibri" w:cstheme="minorHAnsi"/>
          <w:color w:val="000000"/>
          <w:sz w:val="24"/>
          <w:szCs w:val="24"/>
        </w:rPr>
        <w:tab/>
      </w:r>
      <w:r w:rsidRPr="00EC0A69">
        <w:rPr>
          <w:rFonts w:eastAsia="Calibri" w:cstheme="minorHAnsi"/>
          <w:color w:val="000000"/>
          <w:sz w:val="24"/>
          <w:szCs w:val="24"/>
        </w:rPr>
        <w:tab/>
      </w:r>
      <w:hyperlink r:id="rId12" w:history="1">
        <w:r w:rsidRPr="00EC0A69">
          <w:rPr>
            <w:rFonts w:eastAsia="Calibri" w:cstheme="minorHAnsi"/>
            <w:color w:val="0563C1"/>
            <w:sz w:val="24"/>
            <w:szCs w:val="24"/>
            <w:u w:val="single"/>
          </w:rPr>
          <w:t>www.mhlac.org</w:t>
        </w:r>
      </w:hyperlink>
    </w:p>
    <w:p w14:paraId="62E84846" w14:textId="77777777" w:rsidR="00FA5632" w:rsidRPr="00EC0A69" w:rsidRDefault="00FA5632" w:rsidP="0060225F">
      <w:pPr>
        <w:autoSpaceDE w:val="0"/>
        <w:autoSpaceDN w:val="0"/>
        <w:adjustRightInd w:val="0"/>
        <w:spacing w:after="0" w:line="240" w:lineRule="auto"/>
        <w:rPr>
          <w:rFonts w:eastAsia="Calibri" w:cstheme="minorHAnsi"/>
          <w:color w:val="0000FF"/>
          <w:sz w:val="24"/>
          <w:szCs w:val="24"/>
        </w:rPr>
      </w:pPr>
    </w:p>
    <w:p w14:paraId="0429A303" w14:textId="7C0A8FB9" w:rsidR="00FA5632" w:rsidRDefault="00FA5632" w:rsidP="393E77FB">
      <w:pPr>
        <w:autoSpaceDE w:val="0"/>
        <w:autoSpaceDN w:val="0"/>
        <w:adjustRightInd w:val="0"/>
        <w:spacing w:after="0" w:line="240" w:lineRule="auto"/>
        <w:ind w:left="2160" w:hanging="2160"/>
        <w:rPr>
          <w:rFonts w:eastAsia="Calibri"/>
          <w:color w:val="000000" w:themeColor="text1"/>
          <w:sz w:val="24"/>
          <w:szCs w:val="24"/>
        </w:rPr>
      </w:pPr>
      <w:r w:rsidRPr="393E77FB">
        <w:rPr>
          <w:rFonts w:eastAsia="Calibri"/>
          <w:color w:val="000000" w:themeColor="text1"/>
          <w:sz w:val="24"/>
          <w:szCs w:val="24"/>
          <w:u w:val="single"/>
        </w:rPr>
        <w:t>Deadline:</w:t>
      </w:r>
      <w:r w:rsidRPr="393E77FB">
        <w:rPr>
          <w:rFonts w:eastAsia="Calibri"/>
          <w:color w:val="000000" w:themeColor="text1"/>
          <w:sz w:val="24"/>
          <w:szCs w:val="24"/>
        </w:rPr>
        <w:t xml:space="preserve"> </w:t>
      </w:r>
      <w:r>
        <w:tab/>
      </w:r>
      <w:r w:rsidR="711165F8" w:rsidRPr="393E77FB">
        <w:rPr>
          <w:rFonts w:eastAsia="Calibri"/>
          <w:color w:val="000000" w:themeColor="text1"/>
          <w:sz w:val="24"/>
          <w:szCs w:val="24"/>
        </w:rPr>
        <w:t>Submission</w:t>
      </w:r>
      <w:r w:rsidR="545B6752" w:rsidRPr="393E77FB">
        <w:rPr>
          <w:rFonts w:eastAsia="Calibri"/>
          <w:color w:val="000000" w:themeColor="text1"/>
          <w:sz w:val="24"/>
          <w:szCs w:val="24"/>
        </w:rPr>
        <w:t xml:space="preserve">s received after </w:t>
      </w:r>
      <w:r w:rsidR="00422FF2">
        <w:rPr>
          <w:rFonts w:eastAsia="Calibri"/>
          <w:b/>
          <w:bCs/>
          <w:color w:val="000000" w:themeColor="text1"/>
          <w:sz w:val="24"/>
          <w:szCs w:val="24"/>
        </w:rPr>
        <w:t>April 7</w:t>
      </w:r>
      <w:r w:rsidR="00680C61">
        <w:rPr>
          <w:rFonts w:eastAsia="Calibri"/>
          <w:b/>
          <w:bCs/>
          <w:color w:val="000000" w:themeColor="text1"/>
          <w:sz w:val="24"/>
          <w:szCs w:val="24"/>
        </w:rPr>
        <w:t xml:space="preserve">, </w:t>
      </w:r>
      <w:proofErr w:type="gramStart"/>
      <w:r w:rsidR="00680C61">
        <w:rPr>
          <w:rFonts w:eastAsia="Calibri"/>
          <w:b/>
          <w:bCs/>
          <w:color w:val="000000" w:themeColor="text1"/>
          <w:sz w:val="24"/>
          <w:szCs w:val="24"/>
        </w:rPr>
        <w:t>2026</w:t>
      </w:r>
      <w:proofErr w:type="gramEnd"/>
      <w:r w:rsidR="6D265187" w:rsidRPr="393E77FB">
        <w:rPr>
          <w:rFonts w:eastAsia="Calibri"/>
          <w:b/>
          <w:bCs/>
          <w:color w:val="000000" w:themeColor="text1"/>
          <w:sz w:val="24"/>
          <w:szCs w:val="24"/>
        </w:rPr>
        <w:t xml:space="preserve"> </w:t>
      </w:r>
      <w:r w:rsidR="3B187E90" w:rsidRPr="393E77FB">
        <w:rPr>
          <w:rFonts w:eastAsia="Calibri"/>
          <w:color w:val="000000" w:themeColor="text1"/>
          <w:sz w:val="24"/>
          <w:szCs w:val="24"/>
        </w:rPr>
        <w:t xml:space="preserve">may not be considered </w:t>
      </w:r>
      <w:r w:rsidR="6D265187" w:rsidRPr="393E77FB">
        <w:rPr>
          <w:rFonts w:eastAsia="Calibri"/>
          <w:color w:val="000000" w:themeColor="text1"/>
          <w:sz w:val="24"/>
          <w:szCs w:val="24"/>
        </w:rPr>
        <w:t xml:space="preserve"> </w:t>
      </w:r>
    </w:p>
    <w:p w14:paraId="39C62C1B" w14:textId="77777777" w:rsidR="006C4062" w:rsidRDefault="006C4062" w:rsidP="393E77FB">
      <w:pPr>
        <w:autoSpaceDE w:val="0"/>
        <w:autoSpaceDN w:val="0"/>
        <w:adjustRightInd w:val="0"/>
        <w:spacing w:after="0" w:line="240" w:lineRule="auto"/>
        <w:ind w:left="2160" w:hanging="2160"/>
        <w:rPr>
          <w:rFonts w:eastAsia="Calibri"/>
          <w:color w:val="000000"/>
          <w:sz w:val="24"/>
          <w:szCs w:val="24"/>
        </w:rPr>
      </w:pPr>
    </w:p>
    <w:p w14:paraId="6E1414BD" w14:textId="5D4F104F" w:rsidR="006C4062" w:rsidRPr="006C4062" w:rsidRDefault="006C4062" w:rsidP="393E77FB">
      <w:pPr>
        <w:autoSpaceDE w:val="0"/>
        <w:autoSpaceDN w:val="0"/>
        <w:adjustRightInd w:val="0"/>
        <w:spacing w:after="0" w:line="240" w:lineRule="auto"/>
        <w:ind w:left="2160" w:hanging="2160"/>
        <w:rPr>
          <w:rFonts w:eastAsia="Calibri"/>
          <w:color w:val="000000"/>
          <w:sz w:val="24"/>
          <w:szCs w:val="24"/>
        </w:rPr>
      </w:pPr>
      <w:r>
        <w:rPr>
          <w:rFonts w:eastAsia="Calibri"/>
          <w:color w:val="000000"/>
          <w:sz w:val="24"/>
          <w:szCs w:val="24"/>
          <w:u w:val="single"/>
        </w:rPr>
        <w:t>Starting Date</w:t>
      </w:r>
      <w:r>
        <w:rPr>
          <w:rFonts w:eastAsia="Calibri"/>
          <w:color w:val="000000"/>
          <w:sz w:val="24"/>
          <w:szCs w:val="24"/>
        </w:rPr>
        <w:t xml:space="preserve">: </w:t>
      </w:r>
      <w:r>
        <w:rPr>
          <w:rFonts w:eastAsia="Calibri"/>
          <w:color w:val="000000"/>
          <w:sz w:val="24"/>
          <w:szCs w:val="24"/>
        </w:rPr>
        <w:tab/>
        <w:t>As soon as possible</w:t>
      </w:r>
    </w:p>
    <w:p w14:paraId="2A79A0C0" w14:textId="01C603A0" w:rsidR="393E77FB" w:rsidRDefault="393E77FB" w:rsidP="393E77FB">
      <w:pPr>
        <w:spacing w:after="0" w:line="270" w:lineRule="exact"/>
        <w:rPr>
          <w:rFonts w:eastAsia="Times New Roman"/>
          <w:color w:val="000000" w:themeColor="text1"/>
          <w:sz w:val="24"/>
          <w:szCs w:val="24"/>
        </w:rPr>
      </w:pPr>
    </w:p>
    <w:p w14:paraId="5DFB1B21" w14:textId="2AAC682F" w:rsidR="0058086F" w:rsidRPr="00EC0A69" w:rsidRDefault="6AD9AF3E" w:rsidP="54D70473">
      <w:pPr>
        <w:spacing w:after="0" w:line="270" w:lineRule="exact"/>
        <w:rPr>
          <w:rFonts w:eastAsia="Calibri" w:cstheme="minorHAnsi"/>
          <w:color w:val="000000" w:themeColor="text1"/>
          <w:sz w:val="24"/>
          <w:szCs w:val="24"/>
          <w:u w:val="single"/>
        </w:rPr>
      </w:pPr>
      <w:r w:rsidRPr="00EC0A69">
        <w:rPr>
          <w:rFonts w:eastAsia="Calibri" w:cstheme="minorHAnsi"/>
          <w:color w:val="000000" w:themeColor="text1"/>
          <w:sz w:val="24"/>
          <w:szCs w:val="24"/>
          <w:u w:val="single"/>
        </w:rPr>
        <w:t>Qualifications</w:t>
      </w:r>
    </w:p>
    <w:p w14:paraId="24CE4EF5" w14:textId="77777777" w:rsidR="006A4370" w:rsidRPr="00EC0A69" w:rsidRDefault="006A4370" w:rsidP="54D70473">
      <w:pPr>
        <w:spacing w:after="0" w:line="270" w:lineRule="exact"/>
        <w:rPr>
          <w:rFonts w:eastAsia="Calibri" w:cstheme="minorHAnsi"/>
          <w:color w:val="000000" w:themeColor="text1"/>
          <w:sz w:val="24"/>
          <w:szCs w:val="24"/>
        </w:rPr>
      </w:pPr>
    </w:p>
    <w:p w14:paraId="19BAE56E" w14:textId="11DB1FCD" w:rsidR="0058086F" w:rsidRPr="00EC0A69" w:rsidRDefault="6AD9AF3E" w:rsidP="006A4370">
      <w:pPr>
        <w:pStyle w:val="ListParagraph"/>
        <w:numPr>
          <w:ilvl w:val="0"/>
          <w:numId w:val="3"/>
        </w:numPr>
        <w:spacing w:after="0" w:line="270" w:lineRule="exact"/>
        <w:rPr>
          <w:rFonts w:eastAsia="Calibri" w:cstheme="minorHAnsi"/>
          <w:color w:val="000000" w:themeColor="text1"/>
          <w:sz w:val="24"/>
          <w:szCs w:val="24"/>
        </w:rPr>
      </w:pPr>
      <w:r w:rsidRPr="00EC0A69">
        <w:rPr>
          <w:rFonts w:eastAsia="Calibri" w:cstheme="minorHAnsi"/>
          <w:color w:val="000000" w:themeColor="text1"/>
          <w:sz w:val="24"/>
          <w:szCs w:val="24"/>
        </w:rPr>
        <w:t xml:space="preserve">Ambition to make positive </w:t>
      </w:r>
      <w:proofErr w:type="gramStart"/>
      <w:r w:rsidRPr="00EC0A69">
        <w:rPr>
          <w:rFonts w:eastAsia="Calibri" w:cstheme="minorHAnsi"/>
          <w:color w:val="000000" w:themeColor="text1"/>
          <w:sz w:val="24"/>
          <w:szCs w:val="24"/>
        </w:rPr>
        <w:t>change</w:t>
      </w:r>
      <w:proofErr w:type="gramEnd"/>
      <w:r w:rsidRPr="00EC0A69">
        <w:rPr>
          <w:rFonts w:eastAsia="Calibri" w:cstheme="minorHAnsi"/>
          <w:color w:val="000000" w:themeColor="text1"/>
          <w:sz w:val="24"/>
          <w:szCs w:val="24"/>
        </w:rPr>
        <w:t xml:space="preserve"> happen for significant numbers of clients by undertaking the most potentially effective strategies available</w:t>
      </w:r>
      <w:r w:rsidR="006A4370" w:rsidRPr="00EC0A69">
        <w:rPr>
          <w:rFonts w:eastAsia="Calibri" w:cstheme="minorHAnsi"/>
          <w:color w:val="000000" w:themeColor="text1"/>
          <w:sz w:val="24"/>
          <w:szCs w:val="24"/>
        </w:rPr>
        <w:t>.</w:t>
      </w:r>
    </w:p>
    <w:p w14:paraId="0F1845E9" w14:textId="32D330BA" w:rsidR="0058086F" w:rsidRPr="00EC0A69" w:rsidRDefault="6AD9AF3E" w:rsidP="006A4370">
      <w:pPr>
        <w:pStyle w:val="ListParagraph"/>
        <w:numPr>
          <w:ilvl w:val="0"/>
          <w:numId w:val="3"/>
        </w:numPr>
        <w:spacing w:after="0" w:line="270" w:lineRule="exact"/>
        <w:rPr>
          <w:rFonts w:eastAsia="Calibri" w:cstheme="minorHAnsi"/>
          <w:color w:val="000000" w:themeColor="text1"/>
          <w:sz w:val="24"/>
          <w:szCs w:val="24"/>
        </w:rPr>
      </w:pPr>
      <w:r w:rsidRPr="00EC0A69">
        <w:rPr>
          <w:rFonts w:eastAsia="Calibri" w:cstheme="minorHAnsi"/>
          <w:color w:val="000000" w:themeColor="text1"/>
          <w:sz w:val="24"/>
          <w:szCs w:val="24"/>
        </w:rPr>
        <w:t>Ability to work efficiently</w:t>
      </w:r>
      <w:r w:rsidR="006A4370" w:rsidRPr="00EC0A69">
        <w:rPr>
          <w:rFonts w:eastAsia="Calibri" w:cstheme="minorHAnsi"/>
          <w:color w:val="000000" w:themeColor="text1"/>
          <w:sz w:val="24"/>
          <w:szCs w:val="24"/>
        </w:rPr>
        <w:t>.</w:t>
      </w:r>
    </w:p>
    <w:p w14:paraId="7FED9DB8" w14:textId="0CF9F3E2" w:rsidR="0058086F" w:rsidRPr="00EC0A69" w:rsidRDefault="6AD9AF3E" w:rsidP="00EC0A69">
      <w:pPr>
        <w:pStyle w:val="ListParagraph"/>
        <w:numPr>
          <w:ilvl w:val="0"/>
          <w:numId w:val="3"/>
        </w:numPr>
        <w:spacing w:line="270" w:lineRule="exact"/>
        <w:rPr>
          <w:rFonts w:eastAsia="Calibri" w:cstheme="minorHAnsi"/>
          <w:color w:val="000000" w:themeColor="text1"/>
          <w:sz w:val="24"/>
          <w:szCs w:val="24"/>
        </w:rPr>
      </w:pPr>
      <w:r w:rsidRPr="00EC0A69">
        <w:rPr>
          <w:rFonts w:eastAsia="Calibri" w:cstheme="minorHAnsi"/>
          <w:color w:val="000000" w:themeColor="text1"/>
          <w:sz w:val="24"/>
          <w:szCs w:val="24"/>
        </w:rPr>
        <w:t>Ability to work effectively and collaboratively with clients and co-workers</w:t>
      </w:r>
      <w:r w:rsidR="00F87C3D" w:rsidRPr="00EC0A69">
        <w:rPr>
          <w:rFonts w:cstheme="minorHAnsi"/>
          <w:sz w:val="24"/>
          <w:szCs w:val="24"/>
        </w:rPr>
        <w:t xml:space="preserve"> </w:t>
      </w:r>
      <w:r w:rsidR="00F87C3D" w:rsidRPr="00EC0A69">
        <w:rPr>
          <w:rFonts w:eastAsia="Calibri" w:cstheme="minorHAnsi"/>
          <w:color w:val="000000" w:themeColor="text1"/>
          <w:sz w:val="24"/>
          <w:szCs w:val="24"/>
        </w:rPr>
        <w:t>in a team environment</w:t>
      </w:r>
      <w:r w:rsidRPr="00EC0A69">
        <w:rPr>
          <w:rFonts w:eastAsia="Calibri" w:cstheme="minorHAnsi"/>
          <w:color w:val="000000" w:themeColor="text1"/>
          <w:sz w:val="24"/>
          <w:szCs w:val="24"/>
        </w:rPr>
        <w:t xml:space="preserve"> under sometimes stressful circumstances</w:t>
      </w:r>
      <w:r w:rsidR="006A4370" w:rsidRPr="00EC0A69">
        <w:rPr>
          <w:rFonts w:eastAsia="Calibri" w:cstheme="minorHAnsi"/>
          <w:color w:val="000000" w:themeColor="text1"/>
          <w:sz w:val="24"/>
          <w:szCs w:val="24"/>
        </w:rPr>
        <w:t>.</w:t>
      </w:r>
    </w:p>
    <w:p w14:paraId="407F19ED" w14:textId="54110E0F" w:rsidR="0058086F" w:rsidRDefault="6AD9AF3E" w:rsidP="006A4370">
      <w:pPr>
        <w:pStyle w:val="ListParagraph"/>
        <w:numPr>
          <w:ilvl w:val="0"/>
          <w:numId w:val="3"/>
        </w:numPr>
        <w:spacing w:after="0" w:line="270" w:lineRule="exact"/>
        <w:rPr>
          <w:rFonts w:eastAsia="Calibri" w:cstheme="minorHAnsi"/>
          <w:color w:val="000000" w:themeColor="text1"/>
          <w:sz w:val="24"/>
          <w:szCs w:val="24"/>
        </w:rPr>
      </w:pPr>
      <w:r w:rsidRPr="00EC0A69">
        <w:rPr>
          <w:rFonts w:eastAsia="Calibri" w:cstheme="minorHAnsi"/>
          <w:color w:val="000000" w:themeColor="text1"/>
          <w:sz w:val="24"/>
          <w:szCs w:val="24"/>
        </w:rPr>
        <w:t xml:space="preserve">Experience in the delivery of legal services to indigent </w:t>
      </w:r>
      <w:proofErr w:type="gramStart"/>
      <w:r w:rsidRPr="00EC0A69">
        <w:rPr>
          <w:rFonts w:eastAsia="Calibri" w:cstheme="minorHAnsi"/>
          <w:color w:val="000000" w:themeColor="text1"/>
          <w:sz w:val="24"/>
          <w:szCs w:val="24"/>
        </w:rPr>
        <w:t>persons</w:t>
      </w:r>
      <w:proofErr w:type="gramEnd"/>
      <w:r w:rsidRPr="00EC0A69">
        <w:rPr>
          <w:rFonts w:eastAsia="Calibri" w:cstheme="minorHAnsi"/>
          <w:color w:val="000000" w:themeColor="text1"/>
          <w:sz w:val="24"/>
          <w:szCs w:val="24"/>
        </w:rPr>
        <w:t xml:space="preserve"> preferred</w:t>
      </w:r>
      <w:r w:rsidR="006A4370" w:rsidRPr="00EC0A69">
        <w:rPr>
          <w:rFonts w:eastAsia="Calibri" w:cstheme="minorHAnsi"/>
          <w:color w:val="000000" w:themeColor="text1"/>
          <w:sz w:val="24"/>
          <w:szCs w:val="24"/>
        </w:rPr>
        <w:t>.</w:t>
      </w:r>
    </w:p>
    <w:p w14:paraId="4AF2065F" w14:textId="3FE43B5B" w:rsidR="00BB55C4" w:rsidRPr="00EC0A69" w:rsidRDefault="00BB55C4" w:rsidP="006A4370">
      <w:pPr>
        <w:pStyle w:val="ListParagraph"/>
        <w:numPr>
          <w:ilvl w:val="0"/>
          <w:numId w:val="3"/>
        </w:numPr>
        <w:spacing w:after="0" w:line="270" w:lineRule="exact"/>
        <w:rPr>
          <w:rFonts w:eastAsia="Calibri" w:cstheme="minorHAnsi"/>
          <w:color w:val="000000" w:themeColor="text1"/>
          <w:sz w:val="24"/>
          <w:szCs w:val="24"/>
        </w:rPr>
      </w:pPr>
      <w:r>
        <w:rPr>
          <w:rFonts w:eastAsia="Calibri" w:cstheme="minorHAnsi"/>
          <w:color w:val="000000" w:themeColor="text1"/>
          <w:sz w:val="24"/>
          <w:szCs w:val="24"/>
        </w:rPr>
        <w:t>Experience</w:t>
      </w:r>
      <w:r w:rsidR="001D6446">
        <w:rPr>
          <w:rFonts w:eastAsia="Calibri" w:cstheme="minorHAnsi"/>
          <w:color w:val="000000" w:themeColor="text1"/>
          <w:sz w:val="24"/>
          <w:szCs w:val="24"/>
        </w:rPr>
        <w:t xml:space="preserve"> in community-based advocacy and </w:t>
      </w:r>
      <w:r w:rsidR="00AB73CC">
        <w:rPr>
          <w:rFonts w:eastAsia="Calibri" w:cstheme="minorHAnsi"/>
          <w:color w:val="000000" w:themeColor="text1"/>
          <w:sz w:val="24"/>
          <w:szCs w:val="24"/>
        </w:rPr>
        <w:t>corresponding investigatory work preferred.</w:t>
      </w:r>
    </w:p>
    <w:p w14:paraId="1F5E857B" w14:textId="54C23A25" w:rsidR="0058086F" w:rsidRPr="00EC0A69" w:rsidRDefault="6AD9AF3E" w:rsidP="006A4370">
      <w:pPr>
        <w:pStyle w:val="ListParagraph"/>
        <w:numPr>
          <w:ilvl w:val="0"/>
          <w:numId w:val="3"/>
        </w:numPr>
        <w:spacing w:after="0" w:line="270" w:lineRule="exact"/>
        <w:rPr>
          <w:rFonts w:eastAsia="Calibri" w:cstheme="minorHAnsi"/>
          <w:color w:val="000000" w:themeColor="text1"/>
          <w:sz w:val="24"/>
          <w:szCs w:val="24"/>
        </w:rPr>
      </w:pPr>
      <w:r w:rsidRPr="00EC0A69">
        <w:rPr>
          <w:rFonts w:eastAsia="Calibri" w:cstheme="minorHAnsi"/>
          <w:color w:val="000000" w:themeColor="text1"/>
          <w:sz w:val="24"/>
          <w:szCs w:val="24"/>
        </w:rPr>
        <w:t xml:space="preserve">Experience with </w:t>
      </w:r>
      <w:proofErr w:type="gramStart"/>
      <w:r w:rsidRPr="00EC0A69">
        <w:rPr>
          <w:rFonts w:eastAsia="Calibri" w:cstheme="minorHAnsi"/>
          <w:color w:val="000000" w:themeColor="text1"/>
          <w:sz w:val="24"/>
          <w:szCs w:val="24"/>
        </w:rPr>
        <w:t>persons</w:t>
      </w:r>
      <w:proofErr w:type="gramEnd"/>
      <w:r w:rsidRPr="00EC0A69">
        <w:rPr>
          <w:rFonts w:eastAsia="Calibri" w:cstheme="minorHAnsi"/>
          <w:color w:val="000000" w:themeColor="text1"/>
          <w:sz w:val="24"/>
          <w:szCs w:val="24"/>
        </w:rPr>
        <w:t xml:space="preserve"> with mental health issues and/or institutionalized </w:t>
      </w:r>
      <w:proofErr w:type="gramStart"/>
      <w:r w:rsidRPr="00EC0A69">
        <w:rPr>
          <w:rFonts w:eastAsia="Calibri" w:cstheme="minorHAnsi"/>
          <w:color w:val="000000" w:themeColor="text1"/>
          <w:sz w:val="24"/>
          <w:szCs w:val="24"/>
        </w:rPr>
        <w:t>persons</w:t>
      </w:r>
      <w:proofErr w:type="gramEnd"/>
      <w:r w:rsidRPr="00EC0A69">
        <w:rPr>
          <w:rFonts w:eastAsia="Calibri" w:cstheme="minorHAnsi"/>
          <w:color w:val="000000" w:themeColor="text1"/>
          <w:sz w:val="24"/>
          <w:szCs w:val="24"/>
        </w:rPr>
        <w:t xml:space="preserve"> preferred</w:t>
      </w:r>
      <w:r w:rsidR="006A4370" w:rsidRPr="00EC0A69">
        <w:rPr>
          <w:rFonts w:eastAsia="Calibri" w:cstheme="minorHAnsi"/>
          <w:color w:val="000000" w:themeColor="text1"/>
          <w:sz w:val="24"/>
          <w:szCs w:val="24"/>
        </w:rPr>
        <w:t>.</w:t>
      </w:r>
    </w:p>
    <w:p w14:paraId="5C3ECA8B" w14:textId="5601354D" w:rsidR="00F87C3D" w:rsidRPr="00EC0A69" w:rsidRDefault="001C3D4D" w:rsidP="001C3D4D">
      <w:pPr>
        <w:pStyle w:val="ListParagraph"/>
        <w:numPr>
          <w:ilvl w:val="0"/>
          <w:numId w:val="3"/>
        </w:numPr>
        <w:spacing w:after="0" w:line="270" w:lineRule="exact"/>
        <w:rPr>
          <w:rFonts w:eastAsia="Calibri" w:cstheme="minorHAnsi"/>
          <w:color w:val="000000" w:themeColor="text1"/>
          <w:sz w:val="24"/>
          <w:szCs w:val="24"/>
        </w:rPr>
      </w:pPr>
      <w:r w:rsidRPr="00EC0A69">
        <w:rPr>
          <w:rFonts w:eastAsia="Calibri" w:cstheme="minorHAnsi"/>
          <w:color w:val="000000" w:themeColor="text1"/>
          <w:sz w:val="24"/>
          <w:szCs w:val="24"/>
        </w:rPr>
        <w:t>Experience in litigation and other advocacy that affects substantial numbers of clients preferred.</w:t>
      </w:r>
    </w:p>
    <w:p w14:paraId="1FC8FA22" w14:textId="508A7F9B" w:rsidR="0058086F" w:rsidRPr="00EC0A69" w:rsidRDefault="6AD9AF3E" w:rsidP="006A4370">
      <w:pPr>
        <w:pStyle w:val="ListParagraph"/>
        <w:numPr>
          <w:ilvl w:val="0"/>
          <w:numId w:val="3"/>
        </w:numPr>
        <w:spacing w:after="0" w:line="270" w:lineRule="exact"/>
        <w:rPr>
          <w:rFonts w:eastAsia="Calibri" w:cstheme="minorHAnsi"/>
          <w:color w:val="000000" w:themeColor="text1"/>
          <w:sz w:val="24"/>
          <w:szCs w:val="24"/>
        </w:rPr>
      </w:pPr>
      <w:r w:rsidRPr="00EC0A69">
        <w:rPr>
          <w:rFonts w:eastAsia="Calibri" w:cstheme="minorHAnsi"/>
          <w:color w:val="000000" w:themeColor="text1"/>
          <w:sz w:val="24"/>
          <w:szCs w:val="24"/>
        </w:rPr>
        <w:t>Bachelor’s degree required</w:t>
      </w:r>
      <w:r w:rsidR="006A4370" w:rsidRPr="00EC0A69">
        <w:rPr>
          <w:rFonts w:eastAsia="Calibri" w:cstheme="minorHAnsi"/>
          <w:color w:val="000000" w:themeColor="text1"/>
          <w:sz w:val="24"/>
          <w:szCs w:val="24"/>
        </w:rPr>
        <w:t>.</w:t>
      </w:r>
    </w:p>
    <w:p w14:paraId="04C709AF" w14:textId="3C38952F" w:rsidR="0058086F" w:rsidRPr="00EC0A69" w:rsidRDefault="6AD9AF3E" w:rsidP="006A4370">
      <w:pPr>
        <w:pStyle w:val="ListParagraph"/>
        <w:numPr>
          <w:ilvl w:val="0"/>
          <w:numId w:val="3"/>
        </w:numPr>
        <w:spacing w:after="0" w:line="270" w:lineRule="exact"/>
        <w:rPr>
          <w:rFonts w:eastAsia="Calibri" w:cstheme="minorHAnsi"/>
          <w:color w:val="000000" w:themeColor="text1"/>
          <w:sz w:val="24"/>
          <w:szCs w:val="24"/>
        </w:rPr>
      </w:pPr>
      <w:r w:rsidRPr="00EC0A69">
        <w:rPr>
          <w:rFonts w:eastAsia="Calibri" w:cstheme="minorHAnsi"/>
          <w:color w:val="000000" w:themeColor="text1"/>
          <w:sz w:val="24"/>
          <w:szCs w:val="24"/>
        </w:rPr>
        <w:t xml:space="preserve">Law </w:t>
      </w:r>
      <w:r w:rsidR="00AB73CC">
        <w:rPr>
          <w:rFonts w:eastAsia="Calibri" w:cstheme="minorHAnsi"/>
          <w:color w:val="000000" w:themeColor="text1"/>
          <w:sz w:val="24"/>
          <w:szCs w:val="24"/>
        </w:rPr>
        <w:t>study</w:t>
      </w:r>
      <w:r w:rsidR="00AB73CC" w:rsidRPr="00EC0A69">
        <w:rPr>
          <w:rFonts w:eastAsia="Calibri" w:cstheme="minorHAnsi"/>
          <w:color w:val="000000" w:themeColor="text1"/>
          <w:sz w:val="24"/>
          <w:szCs w:val="24"/>
        </w:rPr>
        <w:t xml:space="preserve"> </w:t>
      </w:r>
      <w:r w:rsidRPr="00EC0A69">
        <w:rPr>
          <w:rFonts w:eastAsia="Calibri" w:cstheme="minorHAnsi"/>
          <w:color w:val="000000" w:themeColor="text1"/>
          <w:sz w:val="24"/>
          <w:szCs w:val="24"/>
        </w:rPr>
        <w:t>a plus but not required</w:t>
      </w:r>
      <w:r w:rsidR="006A4370" w:rsidRPr="00EC0A69">
        <w:rPr>
          <w:rFonts w:eastAsia="Calibri" w:cstheme="minorHAnsi"/>
          <w:color w:val="000000" w:themeColor="text1"/>
          <w:sz w:val="24"/>
          <w:szCs w:val="24"/>
        </w:rPr>
        <w:t>.</w:t>
      </w:r>
    </w:p>
    <w:p w14:paraId="32D9CADA" w14:textId="24796B85" w:rsidR="0058086F" w:rsidRPr="00EC0A69" w:rsidRDefault="001C3D4D" w:rsidP="001C3D4D">
      <w:pPr>
        <w:pStyle w:val="ListParagraph"/>
        <w:numPr>
          <w:ilvl w:val="0"/>
          <w:numId w:val="3"/>
        </w:numPr>
        <w:spacing w:line="270" w:lineRule="exact"/>
        <w:rPr>
          <w:rFonts w:eastAsia="Calibri" w:cstheme="minorHAnsi"/>
          <w:color w:val="000000" w:themeColor="text1"/>
          <w:sz w:val="24"/>
          <w:szCs w:val="24"/>
        </w:rPr>
      </w:pPr>
      <w:r w:rsidRPr="00EC0A69">
        <w:rPr>
          <w:rFonts w:eastAsia="Calibri" w:cstheme="minorHAnsi"/>
          <w:color w:val="000000" w:themeColor="text1"/>
          <w:sz w:val="24"/>
          <w:szCs w:val="24"/>
        </w:rPr>
        <w:t xml:space="preserve">Ability to communicate in a language </w:t>
      </w:r>
      <w:proofErr w:type="gramStart"/>
      <w:r w:rsidRPr="00EC0A69">
        <w:rPr>
          <w:rFonts w:eastAsia="Calibri" w:cstheme="minorHAnsi"/>
          <w:color w:val="000000" w:themeColor="text1"/>
          <w:sz w:val="24"/>
          <w:szCs w:val="24"/>
        </w:rPr>
        <w:t>used</w:t>
      </w:r>
      <w:proofErr w:type="gramEnd"/>
      <w:r w:rsidRPr="00EC0A69">
        <w:rPr>
          <w:rFonts w:eastAsia="Calibri" w:cstheme="minorHAnsi"/>
          <w:color w:val="000000" w:themeColor="text1"/>
          <w:sz w:val="24"/>
          <w:szCs w:val="24"/>
        </w:rPr>
        <w:t xml:space="preserve"> by significant numbers of potential clients preferred.</w:t>
      </w:r>
      <w:r w:rsidRPr="00EC0A69" w:rsidDel="006A4370">
        <w:rPr>
          <w:rFonts w:eastAsia="Calibri" w:cstheme="minorHAnsi"/>
          <w:color w:val="000000" w:themeColor="text1"/>
          <w:sz w:val="24"/>
          <w:szCs w:val="24"/>
        </w:rPr>
        <w:t xml:space="preserve"> </w:t>
      </w:r>
    </w:p>
    <w:p w14:paraId="278A900B" w14:textId="7A760E36" w:rsidR="0010259E" w:rsidRPr="00EC0A69" w:rsidRDefault="0010259E" w:rsidP="00EC0A69">
      <w:pPr>
        <w:pStyle w:val="ListParagraph"/>
        <w:numPr>
          <w:ilvl w:val="0"/>
          <w:numId w:val="4"/>
        </w:numPr>
        <w:autoSpaceDE w:val="0"/>
        <w:autoSpaceDN w:val="0"/>
        <w:adjustRightInd w:val="0"/>
        <w:spacing w:after="0" w:line="240" w:lineRule="auto"/>
        <w:ind w:left="720"/>
        <w:rPr>
          <w:rFonts w:cstheme="minorHAnsi"/>
          <w:color w:val="000000"/>
          <w:sz w:val="24"/>
          <w:szCs w:val="24"/>
        </w:rPr>
      </w:pPr>
      <w:r w:rsidRPr="00B87251">
        <w:rPr>
          <w:rFonts w:cstheme="minorHAnsi"/>
          <w:color w:val="000000"/>
          <w:sz w:val="24"/>
          <w:szCs w:val="24"/>
        </w:rPr>
        <w:t>Demonstrated commitment to valuing diversity, equity, and inclusion and contributing to an inclusive working and learning environment.</w:t>
      </w:r>
    </w:p>
    <w:p w14:paraId="3AAA34E9" w14:textId="1536CC5D" w:rsidR="00F87C3D" w:rsidRPr="00EC0A69" w:rsidRDefault="6AD9AF3E" w:rsidP="00F176B1">
      <w:pPr>
        <w:pStyle w:val="ListParagraph"/>
        <w:numPr>
          <w:ilvl w:val="0"/>
          <w:numId w:val="3"/>
        </w:numPr>
        <w:spacing w:after="0" w:line="270" w:lineRule="exact"/>
        <w:rPr>
          <w:rFonts w:eastAsia="Calibri" w:cstheme="minorHAnsi"/>
          <w:color w:val="000000" w:themeColor="text1"/>
          <w:sz w:val="24"/>
          <w:szCs w:val="24"/>
        </w:rPr>
      </w:pPr>
      <w:r w:rsidRPr="00EC0A69">
        <w:rPr>
          <w:rFonts w:eastAsia="Calibri" w:cstheme="minorHAnsi"/>
          <w:color w:val="000000" w:themeColor="text1"/>
          <w:sz w:val="24"/>
          <w:szCs w:val="24"/>
        </w:rPr>
        <w:t xml:space="preserve">Willingness to travel </w:t>
      </w:r>
      <w:r w:rsidR="001C3D4D" w:rsidRPr="00EC0A69">
        <w:rPr>
          <w:rFonts w:eastAsia="Calibri" w:cstheme="minorHAnsi"/>
          <w:color w:val="000000" w:themeColor="text1"/>
          <w:sz w:val="24"/>
          <w:szCs w:val="24"/>
        </w:rPr>
        <w:t xml:space="preserve">independently </w:t>
      </w:r>
      <w:r w:rsidR="00F176B1" w:rsidRPr="00EC0A69">
        <w:rPr>
          <w:rFonts w:eastAsia="Calibri" w:cstheme="minorHAnsi"/>
          <w:color w:val="000000" w:themeColor="text1"/>
          <w:sz w:val="24"/>
          <w:szCs w:val="24"/>
        </w:rPr>
        <w:t>within</w:t>
      </w:r>
      <w:r w:rsidRPr="00EC0A69">
        <w:rPr>
          <w:rFonts w:eastAsia="Calibri" w:cstheme="minorHAnsi"/>
          <w:color w:val="000000" w:themeColor="text1"/>
          <w:sz w:val="24"/>
          <w:szCs w:val="24"/>
        </w:rPr>
        <w:t xml:space="preserve"> Massachusetts </w:t>
      </w:r>
      <w:proofErr w:type="gramStart"/>
      <w:r w:rsidRPr="00EC0A69">
        <w:rPr>
          <w:rFonts w:eastAsia="Calibri" w:cstheme="minorHAnsi"/>
          <w:color w:val="000000" w:themeColor="text1"/>
          <w:sz w:val="24"/>
          <w:szCs w:val="24"/>
        </w:rPr>
        <w:t>required</w:t>
      </w:r>
      <w:proofErr w:type="gramEnd"/>
      <w:r w:rsidR="00F176B1" w:rsidRPr="00EC0A69">
        <w:rPr>
          <w:rFonts w:eastAsia="Calibri" w:cstheme="minorHAnsi"/>
          <w:color w:val="000000" w:themeColor="text1"/>
          <w:sz w:val="24"/>
          <w:szCs w:val="24"/>
        </w:rPr>
        <w:t>.</w:t>
      </w:r>
    </w:p>
    <w:p w14:paraId="15FB0F2D" w14:textId="3458794D" w:rsidR="0058086F" w:rsidRPr="00EC0A69" w:rsidRDefault="6AD9AF3E" w:rsidP="54D70473">
      <w:pPr>
        <w:spacing w:after="0" w:line="270" w:lineRule="exact"/>
        <w:rPr>
          <w:rFonts w:eastAsia="Calibri" w:cstheme="minorHAnsi"/>
          <w:color w:val="000000" w:themeColor="text1"/>
          <w:sz w:val="24"/>
          <w:szCs w:val="24"/>
          <w:u w:val="single"/>
        </w:rPr>
      </w:pPr>
      <w:r w:rsidRPr="00EC0A69">
        <w:rPr>
          <w:rFonts w:eastAsia="Calibri" w:cstheme="minorHAnsi"/>
          <w:color w:val="000000" w:themeColor="text1"/>
          <w:sz w:val="24"/>
          <w:szCs w:val="24"/>
          <w:u w:val="single"/>
        </w:rPr>
        <w:lastRenderedPageBreak/>
        <w:t>Duties</w:t>
      </w:r>
    </w:p>
    <w:p w14:paraId="0AC39DDD" w14:textId="77777777" w:rsidR="00F176B1" w:rsidRPr="00EC0A69" w:rsidRDefault="00F176B1" w:rsidP="54D70473">
      <w:pPr>
        <w:spacing w:after="0" w:line="270" w:lineRule="exact"/>
        <w:rPr>
          <w:rFonts w:eastAsia="Calibri" w:cstheme="minorHAnsi"/>
          <w:color w:val="000000" w:themeColor="text1"/>
          <w:sz w:val="24"/>
          <w:szCs w:val="24"/>
        </w:rPr>
      </w:pPr>
    </w:p>
    <w:p w14:paraId="5202A938" w14:textId="387F55A4" w:rsidR="00F33D68" w:rsidRDefault="004C2C13" w:rsidP="00EC0A69">
      <w:pPr>
        <w:pStyle w:val="ListParagraph"/>
        <w:numPr>
          <w:ilvl w:val="0"/>
          <w:numId w:val="1"/>
        </w:numPr>
        <w:spacing w:after="0" w:line="270" w:lineRule="exact"/>
        <w:rPr>
          <w:rFonts w:eastAsia="Times New Roman" w:cstheme="minorHAnsi"/>
          <w:color w:val="2E2E2E"/>
          <w:sz w:val="24"/>
          <w:szCs w:val="24"/>
        </w:rPr>
      </w:pPr>
      <w:r>
        <w:rPr>
          <w:rFonts w:eastAsia="Times New Roman" w:cstheme="minorHAnsi"/>
          <w:color w:val="2E2E2E"/>
          <w:sz w:val="24"/>
          <w:szCs w:val="24"/>
        </w:rPr>
        <w:t>Investigate the extent and nature of</w:t>
      </w:r>
      <w:r w:rsidR="000F0690">
        <w:rPr>
          <w:rFonts w:eastAsia="Times New Roman" w:cstheme="minorHAnsi"/>
          <w:color w:val="2E2E2E"/>
          <w:sz w:val="24"/>
          <w:szCs w:val="24"/>
        </w:rPr>
        <w:t xml:space="preserve"> governmental </w:t>
      </w:r>
      <w:r>
        <w:rPr>
          <w:rFonts w:eastAsia="Times New Roman" w:cstheme="minorHAnsi"/>
          <w:color w:val="2E2E2E"/>
          <w:sz w:val="24"/>
          <w:szCs w:val="24"/>
        </w:rPr>
        <w:t xml:space="preserve">practices </w:t>
      </w:r>
      <w:r w:rsidR="000F0690">
        <w:rPr>
          <w:rFonts w:eastAsia="Times New Roman" w:cstheme="minorHAnsi"/>
          <w:color w:val="2E2E2E"/>
          <w:sz w:val="24"/>
          <w:szCs w:val="24"/>
        </w:rPr>
        <w:t xml:space="preserve">that adversely affect the MHLAC </w:t>
      </w:r>
      <w:r w:rsidR="002A1386">
        <w:rPr>
          <w:rFonts w:eastAsia="Times New Roman" w:cstheme="minorHAnsi"/>
          <w:color w:val="2E2E2E"/>
          <w:sz w:val="24"/>
          <w:szCs w:val="24"/>
        </w:rPr>
        <w:t>client community</w:t>
      </w:r>
      <w:r w:rsidR="005814D0">
        <w:rPr>
          <w:rFonts w:eastAsia="Times New Roman" w:cstheme="minorHAnsi"/>
          <w:color w:val="2E2E2E"/>
          <w:sz w:val="24"/>
          <w:szCs w:val="24"/>
        </w:rPr>
        <w:t>.</w:t>
      </w:r>
    </w:p>
    <w:p w14:paraId="18F75309" w14:textId="1BB31615" w:rsidR="00FE3720" w:rsidRPr="007363A4" w:rsidRDefault="00FE3720" w:rsidP="0065190A">
      <w:pPr>
        <w:pStyle w:val="ListParagraph"/>
        <w:numPr>
          <w:ilvl w:val="0"/>
          <w:numId w:val="1"/>
        </w:numPr>
        <w:spacing w:after="0" w:line="270" w:lineRule="exact"/>
        <w:rPr>
          <w:rFonts w:eastAsia="Times New Roman" w:cstheme="minorHAnsi"/>
          <w:color w:val="2E2E2E"/>
          <w:sz w:val="24"/>
          <w:szCs w:val="24"/>
        </w:rPr>
      </w:pPr>
      <w:r w:rsidRPr="00EC0A69">
        <w:rPr>
          <w:rFonts w:eastAsia="Calibri" w:cstheme="minorHAnsi"/>
          <w:color w:val="000000" w:themeColor="text1"/>
          <w:sz w:val="24"/>
          <w:szCs w:val="24"/>
        </w:rPr>
        <w:t xml:space="preserve">Identify and interview </w:t>
      </w:r>
      <w:proofErr w:type="gramStart"/>
      <w:r w:rsidRPr="00EC0A69">
        <w:rPr>
          <w:rFonts w:eastAsia="Calibri" w:cstheme="minorHAnsi"/>
          <w:color w:val="000000" w:themeColor="text1"/>
          <w:sz w:val="24"/>
          <w:szCs w:val="24"/>
        </w:rPr>
        <w:t>persons</w:t>
      </w:r>
      <w:proofErr w:type="gramEnd"/>
      <w:r w:rsidR="0065190A">
        <w:rPr>
          <w:rFonts w:eastAsia="Calibri" w:cstheme="minorHAnsi"/>
          <w:color w:val="000000" w:themeColor="text1"/>
          <w:sz w:val="24"/>
          <w:szCs w:val="24"/>
        </w:rPr>
        <w:t xml:space="preserve"> negatively impacted by such practices</w:t>
      </w:r>
      <w:r w:rsidRPr="00EC0A69">
        <w:rPr>
          <w:rFonts w:eastAsia="Calibri" w:cstheme="minorHAnsi"/>
          <w:color w:val="000000" w:themeColor="text1"/>
          <w:sz w:val="24"/>
          <w:szCs w:val="24"/>
        </w:rPr>
        <w:t>.</w:t>
      </w:r>
    </w:p>
    <w:p w14:paraId="170685F3" w14:textId="0F5F31B5" w:rsidR="0058086F" w:rsidRPr="00EC0A69" w:rsidRDefault="6AD9AF3E" w:rsidP="00EC0A69">
      <w:pPr>
        <w:pStyle w:val="ListParagraph"/>
        <w:numPr>
          <w:ilvl w:val="0"/>
          <w:numId w:val="1"/>
        </w:numPr>
        <w:spacing w:after="0" w:line="270" w:lineRule="exact"/>
        <w:rPr>
          <w:rFonts w:eastAsia="Times New Roman" w:cstheme="minorHAnsi"/>
          <w:color w:val="2E2E2E"/>
          <w:sz w:val="24"/>
          <w:szCs w:val="24"/>
        </w:rPr>
      </w:pPr>
      <w:r w:rsidRPr="00EC0A69">
        <w:rPr>
          <w:rFonts w:eastAsia="Calibri" w:cstheme="minorHAnsi"/>
          <w:color w:val="202124"/>
          <w:sz w:val="24"/>
          <w:szCs w:val="24"/>
        </w:rPr>
        <w:t>Perform various duties in support of litigation, including</w:t>
      </w:r>
      <w:r w:rsidR="00B81838" w:rsidRPr="00EC0A69">
        <w:rPr>
          <w:rFonts w:eastAsia="Calibri" w:cstheme="minorHAnsi"/>
          <w:color w:val="202124"/>
          <w:sz w:val="24"/>
          <w:szCs w:val="24"/>
        </w:rPr>
        <w:t xml:space="preserve"> seeking,</w:t>
      </w:r>
      <w:r w:rsidR="00F176B1" w:rsidRPr="00EC0A69">
        <w:rPr>
          <w:rFonts w:eastAsia="Calibri" w:cstheme="minorHAnsi"/>
          <w:color w:val="202124"/>
          <w:sz w:val="24"/>
          <w:szCs w:val="24"/>
        </w:rPr>
        <w:t xml:space="preserve"> </w:t>
      </w:r>
      <w:r w:rsidRPr="00EC0A69">
        <w:rPr>
          <w:rFonts w:eastAsia="Calibri" w:cstheme="minorHAnsi"/>
          <w:color w:val="202124"/>
          <w:sz w:val="24"/>
          <w:szCs w:val="24"/>
        </w:rPr>
        <w:t>organizing</w:t>
      </w:r>
      <w:r w:rsidR="00F176B1" w:rsidRPr="00EC0A69">
        <w:rPr>
          <w:rFonts w:eastAsia="Calibri" w:cstheme="minorHAnsi"/>
          <w:color w:val="202124"/>
          <w:sz w:val="24"/>
          <w:szCs w:val="24"/>
        </w:rPr>
        <w:t>,</w:t>
      </w:r>
      <w:r w:rsidR="001C3D4D" w:rsidRPr="00EC0A69">
        <w:rPr>
          <w:rFonts w:eastAsia="Calibri" w:cstheme="minorHAnsi"/>
          <w:color w:val="202124"/>
          <w:sz w:val="24"/>
          <w:szCs w:val="24"/>
        </w:rPr>
        <w:t xml:space="preserve"> </w:t>
      </w:r>
      <w:r w:rsidR="00F176B1" w:rsidRPr="00EC0A69">
        <w:rPr>
          <w:rFonts w:eastAsia="Calibri" w:cstheme="minorHAnsi"/>
          <w:color w:val="202124"/>
          <w:sz w:val="24"/>
          <w:szCs w:val="24"/>
        </w:rPr>
        <w:t>summarizing, indexing and otherwise</w:t>
      </w:r>
      <w:r w:rsidRPr="00EC0A69">
        <w:rPr>
          <w:rFonts w:eastAsia="Calibri" w:cstheme="minorHAnsi"/>
          <w:color w:val="202124"/>
          <w:sz w:val="24"/>
          <w:szCs w:val="24"/>
        </w:rPr>
        <w:t xml:space="preserve"> </w:t>
      </w:r>
      <w:r w:rsidR="00F176B1" w:rsidRPr="00EC0A69">
        <w:rPr>
          <w:rFonts w:eastAsia="Calibri" w:cstheme="minorHAnsi"/>
          <w:color w:val="202124"/>
          <w:sz w:val="24"/>
          <w:szCs w:val="24"/>
        </w:rPr>
        <w:t xml:space="preserve">handling and transmitting documents produced </w:t>
      </w:r>
      <w:r w:rsidR="001C3D4D" w:rsidRPr="00EC0A69">
        <w:rPr>
          <w:rFonts w:eastAsia="Calibri" w:cstheme="minorHAnsi"/>
          <w:color w:val="202124"/>
          <w:sz w:val="24"/>
          <w:szCs w:val="24"/>
        </w:rPr>
        <w:t xml:space="preserve">in formal discovery </w:t>
      </w:r>
      <w:r w:rsidR="00F176B1" w:rsidRPr="00EC0A69">
        <w:rPr>
          <w:rFonts w:eastAsia="Calibri" w:cstheme="minorHAnsi"/>
          <w:color w:val="202124"/>
          <w:sz w:val="24"/>
          <w:szCs w:val="24"/>
        </w:rPr>
        <w:t xml:space="preserve">or relevant to litigation </w:t>
      </w:r>
      <w:proofErr w:type="gramStart"/>
      <w:r w:rsidR="00F176B1" w:rsidRPr="00EC0A69">
        <w:rPr>
          <w:rFonts w:eastAsia="Calibri" w:cstheme="minorHAnsi"/>
          <w:color w:val="202124"/>
          <w:sz w:val="24"/>
          <w:szCs w:val="24"/>
        </w:rPr>
        <w:t>efforts;</w:t>
      </w:r>
      <w:proofErr w:type="gramEnd"/>
      <w:r w:rsidRPr="00EC0A69">
        <w:rPr>
          <w:rFonts w:eastAsia="Calibri" w:cstheme="minorHAnsi"/>
          <w:color w:val="202124"/>
          <w:sz w:val="24"/>
          <w:szCs w:val="24"/>
        </w:rPr>
        <w:t xml:space="preserve"> managing logistics</w:t>
      </w:r>
      <w:r w:rsidR="00F176B1" w:rsidRPr="00EC0A69">
        <w:rPr>
          <w:rFonts w:eastAsia="Calibri" w:cstheme="minorHAnsi"/>
          <w:color w:val="202124"/>
          <w:sz w:val="24"/>
          <w:szCs w:val="24"/>
        </w:rPr>
        <w:t>, setting hearings, and tracking deadlines</w:t>
      </w:r>
      <w:r w:rsidR="00F87C3D" w:rsidRPr="00EC0A69">
        <w:rPr>
          <w:rFonts w:eastAsia="Calibri" w:cstheme="minorHAnsi"/>
          <w:color w:val="202124"/>
          <w:sz w:val="24"/>
          <w:szCs w:val="24"/>
        </w:rPr>
        <w:t>.</w:t>
      </w:r>
    </w:p>
    <w:p w14:paraId="464D717D" w14:textId="11336D17" w:rsidR="00F87C3D" w:rsidRPr="00EC0A69" w:rsidRDefault="6AD9AF3E" w:rsidP="00F87C3D">
      <w:pPr>
        <w:pStyle w:val="ListParagraph"/>
        <w:numPr>
          <w:ilvl w:val="0"/>
          <w:numId w:val="1"/>
        </w:numPr>
        <w:spacing w:after="0" w:line="270" w:lineRule="exact"/>
        <w:rPr>
          <w:rFonts w:eastAsia="Calibri" w:cstheme="minorHAnsi"/>
          <w:color w:val="000000" w:themeColor="text1"/>
          <w:sz w:val="24"/>
          <w:szCs w:val="24"/>
        </w:rPr>
      </w:pPr>
      <w:r w:rsidRPr="00EC0A69">
        <w:rPr>
          <w:rFonts w:eastAsia="Calibri" w:cstheme="minorHAnsi"/>
          <w:color w:val="000000" w:themeColor="text1"/>
          <w:sz w:val="24"/>
          <w:szCs w:val="24"/>
        </w:rPr>
        <w:t xml:space="preserve">Advocate on behalf of indigent adults, adolescents and children who have or are perceived to have mental health concerns </w:t>
      </w:r>
      <w:r w:rsidR="00F87C3D" w:rsidRPr="00EC0A69">
        <w:rPr>
          <w:rFonts w:eastAsia="Calibri" w:cstheme="minorHAnsi"/>
          <w:color w:val="000000" w:themeColor="text1"/>
          <w:sz w:val="24"/>
          <w:szCs w:val="24"/>
        </w:rPr>
        <w:t>in individual cases as called upon.</w:t>
      </w:r>
    </w:p>
    <w:p w14:paraId="5033277B" w14:textId="6F1D6B70" w:rsidR="00F176B1" w:rsidRPr="00EC0A69" w:rsidRDefault="00F87C3D" w:rsidP="001C3D4D">
      <w:pPr>
        <w:pStyle w:val="ListParagraph"/>
        <w:numPr>
          <w:ilvl w:val="0"/>
          <w:numId w:val="1"/>
        </w:numPr>
        <w:spacing w:after="0" w:line="270" w:lineRule="exact"/>
        <w:rPr>
          <w:rFonts w:eastAsia="Calibri" w:cstheme="minorHAnsi"/>
          <w:color w:val="000000" w:themeColor="text1"/>
          <w:sz w:val="24"/>
          <w:szCs w:val="24"/>
        </w:rPr>
      </w:pPr>
      <w:r w:rsidRPr="00EC0A69">
        <w:rPr>
          <w:rFonts w:eastAsia="Calibri" w:cstheme="minorHAnsi"/>
          <w:color w:val="000000" w:themeColor="text1"/>
          <w:sz w:val="24"/>
          <w:szCs w:val="24"/>
        </w:rPr>
        <w:t>Interact with and address the needs of named plaintiffs in class-based advocacy.</w:t>
      </w:r>
    </w:p>
    <w:p w14:paraId="6B007253" w14:textId="582424F9" w:rsidR="00B81838" w:rsidRPr="00EC0A69" w:rsidRDefault="00B81838" w:rsidP="001C3D4D">
      <w:pPr>
        <w:pStyle w:val="ListParagraph"/>
        <w:numPr>
          <w:ilvl w:val="0"/>
          <w:numId w:val="1"/>
        </w:numPr>
        <w:spacing w:after="0" w:line="270" w:lineRule="exact"/>
        <w:rPr>
          <w:rFonts w:eastAsia="Calibri" w:cstheme="minorHAnsi"/>
          <w:color w:val="000000" w:themeColor="text1"/>
          <w:sz w:val="24"/>
          <w:szCs w:val="24"/>
        </w:rPr>
      </w:pPr>
      <w:r w:rsidRPr="00EC0A69">
        <w:rPr>
          <w:rFonts w:eastAsia="Calibri" w:cstheme="minorHAnsi"/>
          <w:color w:val="000000" w:themeColor="text1"/>
          <w:sz w:val="24"/>
          <w:szCs w:val="24"/>
        </w:rPr>
        <w:t>Perform factual and legal research as required.</w:t>
      </w:r>
    </w:p>
    <w:p w14:paraId="01392AE4" w14:textId="15FF0DF9" w:rsidR="0058086F" w:rsidRPr="00EC0A69" w:rsidRDefault="6AD9AF3E" w:rsidP="00EC0A69">
      <w:pPr>
        <w:pStyle w:val="ListParagraph"/>
        <w:numPr>
          <w:ilvl w:val="0"/>
          <w:numId w:val="3"/>
        </w:numPr>
        <w:spacing w:after="0" w:line="270" w:lineRule="exact"/>
        <w:rPr>
          <w:rFonts w:eastAsia="Calibri" w:cstheme="minorHAnsi"/>
          <w:color w:val="000000" w:themeColor="text1"/>
          <w:sz w:val="24"/>
          <w:szCs w:val="24"/>
        </w:rPr>
      </w:pPr>
      <w:r w:rsidRPr="00EC0A69">
        <w:rPr>
          <w:rFonts w:eastAsia="Calibri" w:cstheme="minorHAnsi"/>
          <w:color w:val="000000" w:themeColor="text1"/>
          <w:sz w:val="24"/>
          <w:szCs w:val="24"/>
        </w:rPr>
        <w:t xml:space="preserve">Interact and collaborate with community groups and others that also are concerned about the rights of </w:t>
      </w:r>
      <w:proofErr w:type="gramStart"/>
      <w:r w:rsidRPr="00EC0A69">
        <w:rPr>
          <w:rFonts w:eastAsia="Calibri" w:cstheme="minorHAnsi"/>
          <w:color w:val="000000" w:themeColor="text1"/>
          <w:sz w:val="24"/>
          <w:szCs w:val="24"/>
        </w:rPr>
        <w:t>person</w:t>
      </w:r>
      <w:r w:rsidR="00792B37">
        <w:rPr>
          <w:rFonts w:eastAsia="Calibri" w:cstheme="minorHAnsi"/>
          <w:color w:val="000000" w:themeColor="text1"/>
          <w:sz w:val="24"/>
          <w:szCs w:val="24"/>
        </w:rPr>
        <w:t>s</w:t>
      </w:r>
      <w:proofErr w:type="gramEnd"/>
      <w:r w:rsidRPr="00EC0A69">
        <w:rPr>
          <w:rFonts w:eastAsia="Calibri" w:cstheme="minorHAnsi"/>
          <w:color w:val="000000" w:themeColor="text1"/>
          <w:sz w:val="24"/>
          <w:szCs w:val="24"/>
        </w:rPr>
        <w:t xml:space="preserve"> with mental health concerns</w:t>
      </w:r>
      <w:r w:rsidR="00F87C3D" w:rsidRPr="00EC0A69">
        <w:rPr>
          <w:rFonts w:eastAsia="Calibri" w:cstheme="minorHAnsi"/>
          <w:color w:val="000000" w:themeColor="text1"/>
          <w:sz w:val="24"/>
          <w:szCs w:val="24"/>
        </w:rPr>
        <w:t>.</w:t>
      </w:r>
    </w:p>
    <w:p w14:paraId="29C3886D" w14:textId="481BD930" w:rsidR="0058086F" w:rsidRPr="00EC0A69" w:rsidRDefault="6AD9AF3E" w:rsidP="00EC0A69">
      <w:pPr>
        <w:pStyle w:val="ListParagraph"/>
        <w:numPr>
          <w:ilvl w:val="0"/>
          <w:numId w:val="3"/>
        </w:numPr>
        <w:spacing w:after="0" w:line="270" w:lineRule="exact"/>
        <w:rPr>
          <w:rFonts w:eastAsia="Calibri" w:cstheme="minorHAnsi"/>
          <w:color w:val="000000" w:themeColor="text1"/>
          <w:sz w:val="24"/>
          <w:szCs w:val="24"/>
        </w:rPr>
      </w:pPr>
      <w:r w:rsidRPr="00EC0A69">
        <w:rPr>
          <w:rFonts w:eastAsia="Calibri" w:cstheme="minorHAnsi"/>
          <w:color w:val="000000" w:themeColor="text1"/>
          <w:sz w:val="24"/>
          <w:szCs w:val="24"/>
        </w:rPr>
        <w:t>In concert with MHLAC staff members, pursue advocacy approaches</w:t>
      </w:r>
      <w:r w:rsidR="00F87C3D" w:rsidRPr="00EC0A69">
        <w:rPr>
          <w:rFonts w:eastAsia="Calibri" w:cstheme="minorHAnsi"/>
          <w:color w:val="000000" w:themeColor="text1"/>
          <w:sz w:val="24"/>
          <w:szCs w:val="24"/>
        </w:rPr>
        <w:t xml:space="preserve"> other than litigation</w:t>
      </w:r>
      <w:r w:rsidRPr="00EC0A69">
        <w:rPr>
          <w:rFonts w:eastAsia="Calibri" w:cstheme="minorHAnsi"/>
          <w:color w:val="000000" w:themeColor="text1"/>
          <w:sz w:val="24"/>
          <w:szCs w:val="24"/>
        </w:rPr>
        <w:t>, including legislative, administrative, or public advocacy</w:t>
      </w:r>
      <w:r w:rsidR="00F87C3D" w:rsidRPr="00EC0A69">
        <w:rPr>
          <w:rFonts w:eastAsia="Calibri" w:cstheme="minorHAnsi"/>
          <w:color w:val="000000" w:themeColor="text1"/>
          <w:sz w:val="24"/>
          <w:szCs w:val="24"/>
        </w:rPr>
        <w:t>.</w:t>
      </w:r>
    </w:p>
    <w:p w14:paraId="76EE9CFC" w14:textId="6F67E54B" w:rsidR="0058086F" w:rsidRDefault="6AD9AF3E">
      <w:pPr>
        <w:pStyle w:val="ListParagraph"/>
        <w:numPr>
          <w:ilvl w:val="0"/>
          <w:numId w:val="3"/>
        </w:numPr>
        <w:spacing w:after="0" w:line="270" w:lineRule="exact"/>
        <w:rPr>
          <w:rFonts w:eastAsia="Calibri" w:cstheme="minorHAnsi"/>
          <w:color w:val="000000" w:themeColor="text1"/>
          <w:sz w:val="24"/>
          <w:szCs w:val="24"/>
        </w:rPr>
      </w:pPr>
      <w:r w:rsidRPr="00EC0A69">
        <w:rPr>
          <w:rFonts w:eastAsia="Calibri" w:cstheme="minorHAnsi"/>
          <w:color w:val="000000" w:themeColor="text1"/>
          <w:sz w:val="24"/>
          <w:szCs w:val="24"/>
        </w:rPr>
        <w:t>Participate in office processes for determining advocacy priorities and case strategies</w:t>
      </w:r>
      <w:r w:rsidR="00F87C3D" w:rsidRPr="00EC0A69">
        <w:rPr>
          <w:rFonts w:eastAsia="Calibri" w:cstheme="minorHAnsi"/>
          <w:color w:val="000000" w:themeColor="text1"/>
          <w:sz w:val="24"/>
          <w:szCs w:val="24"/>
        </w:rPr>
        <w:t>.</w:t>
      </w:r>
    </w:p>
    <w:p w14:paraId="013081A5" w14:textId="1DDA1B10" w:rsidR="003A0191" w:rsidRPr="00EC0A69" w:rsidRDefault="003A0191" w:rsidP="00EC0A69">
      <w:pPr>
        <w:pStyle w:val="ListParagraph"/>
        <w:numPr>
          <w:ilvl w:val="0"/>
          <w:numId w:val="3"/>
        </w:numPr>
        <w:spacing w:after="0" w:line="270" w:lineRule="exact"/>
        <w:rPr>
          <w:rFonts w:eastAsia="Calibri" w:cstheme="minorHAnsi"/>
          <w:color w:val="000000" w:themeColor="text1"/>
          <w:sz w:val="24"/>
          <w:szCs w:val="24"/>
        </w:rPr>
      </w:pPr>
      <w:r w:rsidRPr="00EC0A69">
        <w:rPr>
          <w:rFonts w:eastAsia="Calibri" w:cstheme="minorHAnsi"/>
          <w:color w:val="000000" w:themeColor="text1"/>
          <w:sz w:val="24"/>
          <w:szCs w:val="24"/>
        </w:rPr>
        <w:t xml:space="preserve">Other </w:t>
      </w:r>
      <w:proofErr w:type="gramStart"/>
      <w:r w:rsidRPr="00EC0A69">
        <w:rPr>
          <w:rFonts w:eastAsia="Calibri" w:cstheme="minorHAnsi"/>
          <w:color w:val="000000" w:themeColor="text1"/>
          <w:sz w:val="24"/>
          <w:szCs w:val="24"/>
        </w:rPr>
        <w:t>functions as</w:t>
      </w:r>
      <w:proofErr w:type="gramEnd"/>
      <w:r w:rsidRPr="00EC0A69">
        <w:rPr>
          <w:rFonts w:eastAsia="Calibri" w:cstheme="minorHAnsi"/>
          <w:color w:val="000000" w:themeColor="text1"/>
          <w:sz w:val="24"/>
          <w:szCs w:val="24"/>
        </w:rPr>
        <w:t xml:space="preserve"> assigned </w:t>
      </w:r>
      <w:proofErr w:type="gramStart"/>
      <w:r w:rsidRPr="00EC0A69">
        <w:rPr>
          <w:rFonts w:eastAsia="Calibri" w:cstheme="minorHAnsi"/>
          <w:color w:val="000000" w:themeColor="text1"/>
          <w:sz w:val="24"/>
          <w:szCs w:val="24"/>
        </w:rPr>
        <w:t>in light of</w:t>
      </w:r>
      <w:proofErr w:type="gramEnd"/>
      <w:r w:rsidRPr="00EC0A69">
        <w:rPr>
          <w:rFonts w:eastAsia="Calibri" w:cstheme="minorHAnsi"/>
          <w:color w:val="000000" w:themeColor="text1"/>
          <w:sz w:val="24"/>
          <w:szCs w:val="24"/>
        </w:rPr>
        <w:t xml:space="preserve"> office needs.</w:t>
      </w:r>
      <w:r w:rsidRPr="003A0191">
        <w:rPr>
          <w:rFonts w:eastAsia="Calibri" w:cstheme="minorHAnsi"/>
          <w:color w:val="000000" w:themeColor="text1"/>
          <w:sz w:val="24"/>
          <w:szCs w:val="24"/>
        </w:rPr>
        <w:t> </w:t>
      </w:r>
    </w:p>
    <w:p w14:paraId="7510C8CB" w14:textId="56851CCE" w:rsidR="0058086F" w:rsidRPr="00EC0A69" w:rsidRDefault="6AD9AF3E" w:rsidP="00EC0A69">
      <w:pPr>
        <w:spacing w:after="0" w:line="270" w:lineRule="exact"/>
        <w:ind w:left="720" w:hanging="360"/>
        <w:rPr>
          <w:rFonts w:eastAsia="Calibri" w:cstheme="minorHAnsi"/>
          <w:color w:val="000000" w:themeColor="text1"/>
          <w:sz w:val="24"/>
          <w:szCs w:val="24"/>
        </w:rPr>
      </w:pPr>
      <w:r w:rsidRPr="00EC0A69">
        <w:rPr>
          <w:rFonts w:eastAsia="Calibri" w:cstheme="minorHAnsi"/>
          <w:color w:val="000000" w:themeColor="text1"/>
          <w:sz w:val="24"/>
          <w:szCs w:val="24"/>
        </w:rPr>
        <w:t xml:space="preserve"> </w:t>
      </w:r>
    </w:p>
    <w:p w14:paraId="4EF02ECA" w14:textId="546AC4FD" w:rsidR="0080441A" w:rsidRDefault="001C3D4D" w:rsidP="001C3D4D">
      <w:pPr>
        <w:rPr>
          <w:rFonts w:cstheme="minorHAnsi"/>
          <w:sz w:val="24"/>
          <w:szCs w:val="24"/>
        </w:rPr>
      </w:pPr>
      <w:r w:rsidRPr="00EC0A69">
        <w:rPr>
          <w:rFonts w:cstheme="minorHAnsi"/>
          <w:sz w:val="24"/>
          <w:szCs w:val="24"/>
        </w:rPr>
        <w:t xml:space="preserve">MHLAC runs on a hybrid work basis. Office staff are encouraged to work together in </w:t>
      </w:r>
      <w:r w:rsidR="00502C54" w:rsidRPr="00502C54">
        <w:rPr>
          <w:rFonts w:cstheme="minorHAnsi"/>
          <w:sz w:val="24"/>
          <w:szCs w:val="24"/>
        </w:rPr>
        <w:t>person but</w:t>
      </w:r>
      <w:r w:rsidRPr="00EC0A69">
        <w:rPr>
          <w:rFonts w:cstheme="minorHAnsi"/>
          <w:sz w:val="24"/>
          <w:szCs w:val="24"/>
        </w:rPr>
        <w:t xml:space="preserve"> are permitted to work from remote</w:t>
      </w:r>
      <w:r w:rsidR="001A6E7B">
        <w:rPr>
          <w:rFonts w:cstheme="minorHAnsi"/>
          <w:sz w:val="24"/>
          <w:szCs w:val="24"/>
        </w:rPr>
        <w:t xml:space="preserve"> (home)</w:t>
      </w:r>
      <w:r w:rsidRPr="00EC0A69">
        <w:rPr>
          <w:rFonts w:cstheme="minorHAnsi"/>
          <w:sz w:val="24"/>
          <w:szCs w:val="24"/>
        </w:rPr>
        <w:t xml:space="preserve"> locations much of the work week. </w:t>
      </w:r>
    </w:p>
    <w:p w14:paraId="26C131D9" w14:textId="77777777" w:rsidR="0080441A" w:rsidRDefault="001C3D4D" w:rsidP="001C3D4D">
      <w:pPr>
        <w:rPr>
          <w:rFonts w:cstheme="minorHAnsi"/>
          <w:sz w:val="24"/>
          <w:szCs w:val="24"/>
        </w:rPr>
      </w:pPr>
      <w:r w:rsidRPr="00EC0A69">
        <w:rPr>
          <w:rFonts w:cstheme="minorHAnsi"/>
          <w:sz w:val="24"/>
          <w:szCs w:val="24"/>
        </w:rPr>
        <w:t xml:space="preserve">References and writing samples will be requested of finalists. </w:t>
      </w:r>
    </w:p>
    <w:p w14:paraId="73B23B06" w14:textId="22F832CA" w:rsidR="001C3D4D" w:rsidRPr="00EC0A69" w:rsidRDefault="001C3D4D" w:rsidP="001C3D4D">
      <w:pPr>
        <w:rPr>
          <w:rFonts w:cstheme="minorHAnsi"/>
          <w:sz w:val="24"/>
          <w:szCs w:val="24"/>
        </w:rPr>
      </w:pPr>
      <w:r w:rsidRPr="00EC0A69">
        <w:rPr>
          <w:rFonts w:cstheme="minorHAnsi"/>
          <w:sz w:val="24"/>
          <w:szCs w:val="24"/>
        </w:rPr>
        <w:t>A criminal background check will be completed for the selected candidate.</w:t>
      </w:r>
    </w:p>
    <w:p w14:paraId="178F4BF2" w14:textId="77777777" w:rsidR="001C3D4D" w:rsidRPr="00EC0A69" w:rsidRDefault="001C3D4D" w:rsidP="001C3D4D">
      <w:pPr>
        <w:rPr>
          <w:rFonts w:cstheme="minorHAnsi"/>
          <w:sz w:val="24"/>
          <w:szCs w:val="24"/>
        </w:rPr>
      </w:pPr>
      <w:r w:rsidRPr="00EC0A69">
        <w:rPr>
          <w:rFonts w:cstheme="minorHAnsi"/>
          <w:sz w:val="24"/>
          <w:szCs w:val="24"/>
          <w:u w:val="single"/>
        </w:rPr>
        <w:t>How to Apply</w:t>
      </w:r>
      <w:r w:rsidRPr="00EC0A69">
        <w:rPr>
          <w:rFonts w:cstheme="minorHAnsi"/>
          <w:sz w:val="24"/>
          <w:szCs w:val="24"/>
        </w:rPr>
        <w:t>:</w:t>
      </w:r>
    </w:p>
    <w:p w14:paraId="7EE0B276" w14:textId="24D2F790" w:rsidR="001C3D4D" w:rsidRPr="00EC0A69" w:rsidRDefault="001C3D4D" w:rsidP="00EC0A69">
      <w:pPr>
        <w:rPr>
          <w:rFonts w:cstheme="minorHAnsi"/>
          <w:b/>
          <w:bCs/>
          <w:sz w:val="24"/>
          <w:szCs w:val="24"/>
        </w:rPr>
      </w:pPr>
      <w:r w:rsidRPr="00EC0A69">
        <w:rPr>
          <w:rFonts w:cstheme="minorHAnsi"/>
          <w:sz w:val="24"/>
          <w:szCs w:val="24"/>
        </w:rPr>
        <w:t>Please submit resume and cover letter via email or mail to:</w:t>
      </w:r>
    </w:p>
    <w:p w14:paraId="0D2B66DC" w14:textId="77777777" w:rsidR="001C3D4D" w:rsidRPr="00EC0A69" w:rsidRDefault="001C3D4D" w:rsidP="001C3D4D">
      <w:pPr>
        <w:spacing w:after="0" w:line="240" w:lineRule="auto"/>
        <w:rPr>
          <w:rFonts w:cstheme="minorHAnsi"/>
          <w:sz w:val="24"/>
          <w:szCs w:val="24"/>
        </w:rPr>
      </w:pPr>
      <w:r w:rsidRPr="00EC0A69">
        <w:rPr>
          <w:rFonts w:cstheme="minorHAnsi"/>
          <w:sz w:val="24"/>
          <w:szCs w:val="24"/>
        </w:rPr>
        <w:t>Mental Health Legal Advisors Committee</w:t>
      </w:r>
    </w:p>
    <w:p w14:paraId="249B007C" w14:textId="77777777" w:rsidR="000449AE" w:rsidRPr="00693B6C" w:rsidRDefault="000449AE" w:rsidP="000449AE">
      <w:pPr>
        <w:spacing w:after="0" w:line="240" w:lineRule="auto"/>
        <w:rPr>
          <w:sz w:val="24"/>
          <w:szCs w:val="24"/>
        </w:rPr>
      </w:pPr>
      <w:r w:rsidRPr="00693B6C">
        <w:rPr>
          <w:sz w:val="24"/>
          <w:szCs w:val="24"/>
        </w:rPr>
        <w:t>100 Hancock Street, Suite 1002</w:t>
      </w:r>
    </w:p>
    <w:p w14:paraId="696E4945" w14:textId="77777777" w:rsidR="000449AE" w:rsidRPr="00693B6C" w:rsidRDefault="000449AE" w:rsidP="000449AE">
      <w:pPr>
        <w:spacing w:after="0" w:line="240" w:lineRule="auto"/>
        <w:rPr>
          <w:sz w:val="24"/>
          <w:szCs w:val="24"/>
        </w:rPr>
      </w:pPr>
      <w:r w:rsidRPr="00693B6C">
        <w:rPr>
          <w:sz w:val="24"/>
          <w:szCs w:val="24"/>
        </w:rPr>
        <w:t>Quincy, MA 02171</w:t>
      </w:r>
    </w:p>
    <w:p w14:paraId="5F50BF7B" w14:textId="77777777" w:rsidR="009F4381" w:rsidRDefault="009F4381" w:rsidP="009F4381">
      <w:pPr>
        <w:spacing w:after="0" w:line="240" w:lineRule="auto"/>
        <w:rPr>
          <w:rFonts w:cstheme="minorHAnsi"/>
          <w:color w:val="000000"/>
          <w:sz w:val="24"/>
          <w:szCs w:val="24"/>
        </w:rPr>
      </w:pPr>
      <w:hyperlink r:id="rId13" w:history="1">
        <w:r w:rsidRPr="00693B6C">
          <w:rPr>
            <w:rStyle w:val="Hyperlink"/>
            <w:rFonts w:cstheme="minorHAnsi"/>
            <w:sz w:val="24"/>
            <w:szCs w:val="24"/>
          </w:rPr>
          <w:t>hiring@mhlac.org</w:t>
        </w:r>
      </w:hyperlink>
    </w:p>
    <w:p w14:paraId="03086771" w14:textId="77777777" w:rsidR="009F4381" w:rsidRPr="00693B6C" w:rsidRDefault="009F4381" w:rsidP="009F4381">
      <w:pPr>
        <w:spacing w:after="0" w:line="240" w:lineRule="auto"/>
        <w:rPr>
          <w:rFonts w:cstheme="minorHAnsi"/>
          <w:color w:val="000000"/>
          <w:sz w:val="24"/>
          <w:szCs w:val="24"/>
        </w:rPr>
      </w:pPr>
    </w:p>
    <w:p w14:paraId="73B5607D" w14:textId="0E32A0A2" w:rsidR="001C3D4D" w:rsidRDefault="001C3D4D" w:rsidP="001C3D4D">
      <w:pPr>
        <w:rPr>
          <w:rFonts w:cstheme="minorHAnsi"/>
          <w:sz w:val="24"/>
          <w:szCs w:val="24"/>
        </w:rPr>
      </w:pPr>
      <w:r w:rsidRPr="00EC0A69">
        <w:rPr>
          <w:rFonts w:cstheme="minorHAnsi"/>
          <w:sz w:val="24"/>
          <w:szCs w:val="24"/>
        </w:rPr>
        <w:t xml:space="preserve">ATTN: </w:t>
      </w:r>
      <w:r w:rsidR="00E4381F">
        <w:rPr>
          <w:rFonts w:cstheme="minorHAnsi"/>
          <w:sz w:val="24"/>
          <w:szCs w:val="24"/>
        </w:rPr>
        <w:t xml:space="preserve">Case </w:t>
      </w:r>
      <w:r w:rsidR="0023318E">
        <w:rPr>
          <w:rFonts w:cstheme="minorHAnsi"/>
          <w:sz w:val="24"/>
          <w:szCs w:val="24"/>
        </w:rPr>
        <w:t>Investigator/</w:t>
      </w:r>
      <w:r w:rsidRPr="00EC0A69">
        <w:rPr>
          <w:rFonts w:cstheme="minorHAnsi"/>
          <w:sz w:val="24"/>
          <w:szCs w:val="24"/>
        </w:rPr>
        <w:t>Paralegal</w:t>
      </w:r>
    </w:p>
    <w:p w14:paraId="77171AB4" w14:textId="7C09A5FB" w:rsidR="00707CB0" w:rsidRPr="00693B6C" w:rsidRDefault="00707CB0" w:rsidP="001C3D4D">
      <w:pPr>
        <w:rPr>
          <w:rFonts w:cstheme="minorHAnsi"/>
          <w:color w:val="000000"/>
          <w:sz w:val="24"/>
          <w:szCs w:val="24"/>
        </w:rPr>
      </w:pPr>
      <w:r w:rsidRPr="00693B6C">
        <w:rPr>
          <w:rFonts w:cstheme="minorHAnsi"/>
          <w:color w:val="000000"/>
          <w:sz w:val="24"/>
          <w:szCs w:val="24"/>
        </w:rPr>
        <w:t xml:space="preserve">In the subject of the email, please include </w:t>
      </w:r>
      <w:r w:rsidR="00E4381F" w:rsidRPr="00E4381F">
        <w:rPr>
          <w:rFonts w:cstheme="minorHAnsi"/>
          <w:b/>
          <w:bCs/>
          <w:color w:val="000000"/>
          <w:sz w:val="24"/>
          <w:szCs w:val="24"/>
        </w:rPr>
        <w:t>Case</w:t>
      </w:r>
      <w:r w:rsidR="00E4381F">
        <w:rPr>
          <w:rFonts w:cstheme="minorHAnsi"/>
          <w:color w:val="000000"/>
          <w:sz w:val="24"/>
          <w:szCs w:val="24"/>
        </w:rPr>
        <w:t xml:space="preserve"> </w:t>
      </w:r>
      <w:r w:rsidR="0023318E">
        <w:rPr>
          <w:rFonts w:cstheme="minorHAnsi"/>
          <w:b/>
          <w:bCs/>
          <w:color w:val="000000"/>
          <w:sz w:val="24"/>
          <w:szCs w:val="24"/>
        </w:rPr>
        <w:t>Investigator/</w:t>
      </w:r>
      <w:r w:rsidR="0064548C" w:rsidRPr="00693B6C">
        <w:rPr>
          <w:rFonts w:cstheme="minorHAnsi"/>
          <w:b/>
          <w:bCs/>
          <w:color w:val="000000"/>
          <w:sz w:val="24"/>
          <w:szCs w:val="24"/>
        </w:rPr>
        <w:t>Paralegal</w:t>
      </w:r>
      <w:r w:rsidRPr="00693B6C">
        <w:rPr>
          <w:rFonts w:cstheme="minorHAnsi"/>
          <w:color w:val="000000"/>
          <w:sz w:val="24"/>
          <w:szCs w:val="24"/>
        </w:rPr>
        <w:t xml:space="preserve">. </w:t>
      </w:r>
    </w:p>
    <w:p w14:paraId="5E15AFF1" w14:textId="2CA13131" w:rsidR="001C3D4D" w:rsidRPr="00EC0A69" w:rsidRDefault="001C3D4D" w:rsidP="001C3D4D">
      <w:pPr>
        <w:spacing w:after="0" w:line="240" w:lineRule="auto"/>
        <w:rPr>
          <w:rFonts w:cstheme="minorHAnsi"/>
          <w:sz w:val="24"/>
          <w:szCs w:val="24"/>
        </w:rPr>
      </w:pPr>
      <w:r w:rsidRPr="00EC0A69">
        <w:rPr>
          <w:rFonts w:cstheme="minorHAnsi"/>
          <w:sz w:val="24"/>
          <w:szCs w:val="24"/>
        </w:rPr>
        <w:t>The Mental Health Legal Advisors Committee is an Equal Opportunity Employer</w:t>
      </w:r>
      <w:r w:rsidR="00B81838" w:rsidRPr="00EC0A69">
        <w:rPr>
          <w:rFonts w:cstheme="minorHAnsi"/>
          <w:sz w:val="24"/>
          <w:szCs w:val="24"/>
        </w:rPr>
        <w:t xml:space="preserve"> that</w:t>
      </w:r>
      <w:r w:rsidRPr="00EC0A69">
        <w:rPr>
          <w:rFonts w:cstheme="minorHAnsi"/>
          <w:sz w:val="24"/>
          <w:szCs w:val="24"/>
        </w:rPr>
        <w:t xml:space="preserve"> strives to ensure </w:t>
      </w:r>
      <w:r w:rsidRPr="00EC0A69">
        <w:rPr>
          <w:rFonts w:cstheme="minorHAnsi"/>
          <w:color w:val="000000"/>
          <w:sz w:val="24"/>
          <w:szCs w:val="24"/>
        </w:rPr>
        <w:t xml:space="preserve">that </w:t>
      </w:r>
      <w:r w:rsidRPr="00EC0A69">
        <w:rPr>
          <w:rFonts w:cstheme="minorHAnsi"/>
          <w:sz w:val="24"/>
          <w:szCs w:val="24"/>
        </w:rPr>
        <w:t>those working in our office reflect the diversity of the</w:t>
      </w:r>
      <w:r w:rsidR="00B81838" w:rsidRPr="00EC0A69">
        <w:rPr>
          <w:rFonts w:cstheme="minorHAnsi"/>
          <w:sz w:val="24"/>
          <w:szCs w:val="24"/>
        </w:rPr>
        <w:t xml:space="preserve"> </w:t>
      </w:r>
      <w:r w:rsidRPr="00EC0A69">
        <w:rPr>
          <w:rFonts w:cstheme="minorHAnsi"/>
          <w:sz w:val="24"/>
          <w:szCs w:val="24"/>
        </w:rPr>
        <w:t>communities we serve. The Committee encourages applicants from a broad spectrum of</w:t>
      </w:r>
      <w:r w:rsidR="00B81838" w:rsidRPr="00EC0A69">
        <w:rPr>
          <w:rFonts w:cstheme="minorHAnsi"/>
          <w:sz w:val="24"/>
          <w:szCs w:val="24"/>
        </w:rPr>
        <w:t xml:space="preserve"> </w:t>
      </w:r>
      <w:r w:rsidRPr="00EC0A69">
        <w:rPr>
          <w:rFonts w:cstheme="minorHAnsi"/>
          <w:sz w:val="24"/>
          <w:szCs w:val="24"/>
        </w:rPr>
        <w:t xml:space="preserve">backgrounds to apply for positions. We will gladly assist applicants who need reasonable accommodation. </w:t>
      </w:r>
    </w:p>
    <w:p w14:paraId="64C896A2" w14:textId="384B8001" w:rsidR="0058086F" w:rsidRPr="00EC0A69" w:rsidRDefault="0058086F" w:rsidP="00EC0A69">
      <w:pPr>
        <w:spacing w:after="0" w:line="270" w:lineRule="exact"/>
        <w:ind w:left="720" w:hanging="360"/>
        <w:rPr>
          <w:rFonts w:eastAsia="Calibri" w:cstheme="minorHAnsi"/>
          <w:color w:val="000000" w:themeColor="text1"/>
          <w:sz w:val="24"/>
          <w:szCs w:val="24"/>
        </w:rPr>
      </w:pPr>
    </w:p>
    <w:p w14:paraId="2C078E63" w14:textId="2B5D1A10" w:rsidR="0058086F" w:rsidRPr="00EC0A69" w:rsidRDefault="0058086F" w:rsidP="54D70473">
      <w:pPr>
        <w:rPr>
          <w:rFonts w:cstheme="minorHAnsi"/>
          <w:sz w:val="24"/>
          <w:szCs w:val="24"/>
        </w:rPr>
      </w:pPr>
    </w:p>
    <w:sectPr w:rsidR="0058086F" w:rsidRPr="00EC0A6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FD04" w14:textId="77777777" w:rsidR="004C3326" w:rsidRDefault="004C3326" w:rsidP="00F9775F">
      <w:pPr>
        <w:spacing w:after="0" w:line="240" w:lineRule="auto"/>
      </w:pPr>
      <w:r>
        <w:separator/>
      </w:r>
    </w:p>
  </w:endnote>
  <w:endnote w:type="continuationSeparator" w:id="0">
    <w:p w14:paraId="2EB408E3" w14:textId="77777777" w:rsidR="004C3326" w:rsidRDefault="004C3326" w:rsidP="00F9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B720" w14:textId="77777777" w:rsidR="00F9775F" w:rsidRDefault="00F97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867612"/>
      <w:docPartObj>
        <w:docPartGallery w:val="Page Numbers (Bottom of Page)"/>
        <w:docPartUnique/>
      </w:docPartObj>
    </w:sdtPr>
    <w:sdtEndPr>
      <w:rPr>
        <w:noProof/>
      </w:rPr>
    </w:sdtEndPr>
    <w:sdtContent>
      <w:p w14:paraId="6BA43DA9" w14:textId="111CFC55" w:rsidR="00F9775F" w:rsidRDefault="00F977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FF514E" w14:textId="77777777" w:rsidR="00F9775F" w:rsidRDefault="00F97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0C8C" w14:textId="77777777" w:rsidR="00F9775F" w:rsidRDefault="00F97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2BC44" w14:textId="77777777" w:rsidR="004C3326" w:rsidRDefault="004C3326" w:rsidP="00F9775F">
      <w:pPr>
        <w:spacing w:after="0" w:line="240" w:lineRule="auto"/>
      </w:pPr>
      <w:r>
        <w:separator/>
      </w:r>
    </w:p>
  </w:footnote>
  <w:footnote w:type="continuationSeparator" w:id="0">
    <w:p w14:paraId="61D42230" w14:textId="77777777" w:rsidR="004C3326" w:rsidRDefault="004C3326" w:rsidP="00F97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C1AF" w14:textId="77777777" w:rsidR="00F9775F" w:rsidRDefault="00F97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E6F9" w14:textId="77777777" w:rsidR="00F9775F" w:rsidRDefault="00F97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27C9" w14:textId="77777777" w:rsidR="00F9775F" w:rsidRDefault="00F97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7825"/>
    <w:multiLevelType w:val="hybridMultilevel"/>
    <w:tmpl w:val="46A48A78"/>
    <w:lvl w:ilvl="0" w:tplc="F6D050B4">
      <w:start w:val="1"/>
      <w:numFmt w:val="bullet"/>
      <w:lvlText w:val=""/>
      <w:lvlJc w:val="left"/>
      <w:pPr>
        <w:ind w:left="720" w:hanging="360"/>
      </w:pPr>
      <w:rPr>
        <w:rFonts w:ascii="Symbol" w:hAnsi="Symbol" w:hint="default"/>
      </w:rPr>
    </w:lvl>
    <w:lvl w:ilvl="1" w:tplc="5E30DF96">
      <w:start w:val="1"/>
      <w:numFmt w:val="bullet"/>
      <w:lvlText w:val="o"/>
      <w:lvlJc w:val="left"/>
      <w:pPr>
        <w:ind w:left="1440" w:hanging="360"/>
      </w:pPr>
      <w:rPr>
        <w:rFonts w:ascii="Courier New" w:hAnsi="Courier New" w:hint="default"/>
      </w:rPr>
    </w:lvl>
    <w:lvl w:ilvl="2" w:tplc="06902F8A">
      <w:start w:val="1"/>
      <w:numFmt w:val="bullet"/>
      <w:lvlText w:val=""/>
      <w:lvlJc w:val="left"/>
      <w:pPr>
        <w:ind w:left="2160" w:hanging="360"/>
      </w:pPr>
      <w:rPr>
        <w:rFonts w:ascii="Wingdings" w:hAnsi="Wingdings" w:hint="default"/>
      </w:rPr>
    </w:lvl>
    <w:lvl w:ilvl="3" w:tplc="34D2C0C2">
      <w:start w:val="1"/>
      <w:numFmt w:val="bullet"/>
      <w:lvlText w:val=""/>
      <w:lvlJc w:val="left"/>
      <w:pPr>
        <w:ind w:left="2880" w:hanging="360"/>
      </w:pPr>
      <w:rPr>
        <w:rFonts w:ascii="Symbol" w:hAnsi="Symbol" w:hint="default"/>
      </w:rPr>
    </w:lvl>
    <w:lvl w:ilvl="4" w:tplc="698224F8">
      <w:start w:val="1"/>
      <w:numFmt w:val="bullet"/>
      <w:lvlText w:val="o"/>
      <w:lvlJc w:val="left"/>
      <w:pPr>
        <w:ind w:left="3600" w:hanging="360"/>
      </w:pPr>
      <w:rPr>
        <w:rFonts w:ascii="Courier New" w:hAnsi="Courier New" w:hint="default"/>
      </w:rPr>
    </w:lvl>
    <w:lvl w:ilvl="5" w:tplc="BAC23CE6">
      <w:start w:val="1"/>
      <w:numFmt w:val="bullet"/>
      <w:lvlText w:val=""/>
      <w:lvlJc w:val="left"/>
      <w:pPr>
        <w:ind w:left="4320" w:hanging="360"/>
      </w:pPr>
      <w:rPr>
        <w:rFonts w:ascii="Wingdings" w:hAnsi="Wingdings" w:hint="default"/>
      </w:rPr>
    </w:lvl>
    <w:lvl w:ilvl="6" w:tplc="9D0C5B4A">
      <w:start w:val="1"/>
      <w:numFmt w:val="bullet"/>
      <w:lvlText w:val=""/>
      <w:lvlJc w:val="left"/>
      <w:pPr>
        <w:ind w:left="5040" w:hanging="360"/>
      </w:pPr>
      <w:rPr>
        <w:rFonts w:ascii="Symbol" w:hAnsi="Symbol" w:hint="default"/>
      </w:rPr>
    </w:lvl>
    <w:lvl w:ilvl="7" w:tplc="AD2AB5C2">
      <w:start w:val="1"/>
      <w:numFmt w:val="bullet"/>
      <w:lvlText w:val="o"/>
      <w:lvlJc w:val="left"/>
      <w:pPr>
        <w:ind w:left="5760" w:hanging="360"/>
      </w:pPr>
      <w:rPr>
        <w:rFonts w:ascii="Courier New" w:hAnsi="Courier New" w:hint="default"/>
      </w:rPr>
    </w:lvl>
    <w:lvl w:ilvl="8" w:tplc="7BD6436E">
      <w:start w:val="1"/>
      <w:numFmt w:val="bullet"/>
      <w:lvlText w:val=""/>
      <w:lvlJc w:val="left"/>
      <w:pPr>
        <w:ind w:left="6480" w:hanging="360"/>
      </w:pPr>
      <w:rPr>
        <w:rFonts w:ascii="Wingdings" w:hAnsi="Wingdings" w:hint="default"/>
      </w:rPr>
    </w:lvl>
  </w:abstractNum>
  <w:abstractNum w:abstractNumId="1" w15:restartNumberingAfterBreak="0">
    <w:nsid w:val="4382087C"/>
    <w:multiLevelType w:val="hybridMultilevel"/>
    <w:tmpl w:val="E3083A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561182E"/>
    <w:multiLevelType w:val="hybridMultilevel"/>
    <w:tmpl w:val="AB64C2AE"/>
    <w:lvl w:ilvl="0" w:tplc="04090001">
      <w:start w:val="1"/>
      <w:numFmt w:val="bullet"/>
      <w:lvlText w:val=""/>
      <w:lvlJc w:val="left"/>
      <w:pPr>
        <w:ind w:left="720" w:hanging="360"/>
      </w:pPr>
      <w:rPr>
        <w:rFonts w:ascii="Symbol" w:hAnsi="Symbol" w:hint="default"/>
      </w:rPr>
    </w:lvl>
    <w:lvl w:ilvl="1" w:tplc="19B458E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2B603F"/>
    <w:multiLevelType w:val="hybridMultilevel"/>
    <w:tmpl w:val="4FB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5981241">
    <w:abstractNumId w:val="0"/>
  </w:num>
  <w:num w:numId="2" w16cid:durableId="1925725027">
    <w:abstractNumId w:val="3"/>
  </w:num>
  <w:num w:numId="3" w16cid:durableId="1424640527">
    <w:abstractNumId w:val="2"/>
  </w:num>
  <w:num w:numId="4" w16cid:durableId="241258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F0C6F3"/>
    <w:rsid w:val="000449AE"/>
    <w:rsid w:val="00067A93"/>
    <w:rsid w:val="000A03B7"/>
    <w:rsid w:val="000B45C9"/>
    <w:rsid w:val="000B46C7"/>
    <w:rsid w:val="000F0690"/>
    <w:rsid w:val="000F250C"/>
    <w:rsid w:val="0010259E"/>
    <w:rsid w:val="00151E9B"/>
    <w:rsid w:val="001A2E07"/>
    <w:rsid w:val="001A6E7B"/>
    <w:rsid w:val="001B0689"/>
    <w:rsid w:val="001B1A41"/>
    <w:rsid w:val="001C3D4D"/>
    <w:rsid w:val="001D6446"/>
    <w:rsid w:val="0023318E"/>
    <w:rsid w:val="0024081B"/>
    <w:rsid w:val="00263543"/>
    <w:rsid w:val="002720A0"/>
    <w:rsid w:val="002A1386"/>
    <w:rsid w:val="00347A3D"/>
    <w:rsid w:val="00382104"/>
    <w:rsid w:val="003A0191"/>
    <w:rsid w:val="00411DDD"/>
    <w:rsid w:val="00422FF2"/>
    <w:rsid w:val="00455E79"/>
    <w:rsid w:val="00481FC6"/>
    <w:rsid w:val="00492797"/>
    <w:rsid w:val="004C2C13"/>
    <w:rsid w:val="004C3326"/>
    <w:rsid w:val="00502C54"/>
    <w:rsid w:val="0052761B"/>
    <w:rsid w:val="0057362B"/>
    <w:rsid w:val="0058086F"/>
    <w:rsid w:val="005814D0"/>
    <w:rsid w:val="00584318"/>
    <w:rsid w:val="005A5D86"/>
    <w:rsid w:val="005C6332"/>
    <w:rsid w:val="0060225F"/>
    <w:rsid w:val="006074C7"/>
    <w:rsid w:val="0064548C"/>
    <w:rsid w:val="0065190A"/>
    <w:rsid w:val="00680C61"/>
    <w:rsid w:val="00693B6C"/>
    <w:rsid w:val="006A4370"/>
    <w:rsid w:val="006B34DA"/>
    <w:rsid w:val="006C1F14"/>
    <w:rsid w:val="006C4062"/>
    <w:rsid w:val="006E2E87"/>
    <w:rsid w:val="00707CB0"/>
    <w:rsid w:val="007340A3"/>
    <w:rsid w:val="007363A4"/>
    <w:rsid w:val="00765039"/>
    <w:rsid w:val="00787D81"/>
    <w:rsid w:val="00792B37"/>
    <w:rsid w:val="0079738B"/>
    <w:rsid w:val="007C0AD0"/>
    <w:rsid w:val="007C1F75"/>
    <w:rsid w:val="007F3BD5"/>
    <w:rsid w:val="0080441A"/>
    <w:rsid w:val="008313B7"/>
    <w:rsid w:val="00831616"/>
    <w:rsid w:val="008B2A81"/>
    <w:rsid w:val="009523C4"/>
    <w:rsid w:val="009668FE"/>
    <w:rsid w:val="00982896"/>
    <w:rsid w:val="00994E1F"/>
    <w:rsid w:val="009B5CD9"/>
    <w:rsid w:val="009D576A"/>
    <w:rsid w:val="009F4381"/>
    <w:rsid w:val="00A329E8"/>
    <w:rsid w:val="00A53BD0"/>
    <w:rsid w:val="00A549D3"/>
    <w:rsid w:val="00AA3EE3"/>
    <w:rsid w:val="00AB73CC"/>
    <w:rsid w:val="00AE2CCD"/>
    <w:rsid w:val="00B2295A"/>
    <w:rsid w:val="00B37693"/>
    <w:rsid w:val="00B5048C"/>
    <w:rsid w:val="00B81838"/>
    <w:rsid w:val="00B87251"/>
    <w:rsid w:val="00BA3EA1"/>
    <w:rsid w:val="00BB2BDB"/>
    <w:rsid w:val="00BB55C4"/>
    <w:rsid w:val="00BC6437"/>
    <w:rsid w:val="00BF78DE"/>
    <w:rsid w:val="00C042BC"/>
    <w:rsid w:val="00C34FD5"/>
    <w:rsid w:val="00C42710"/>
    <w:rsid w:val="00C71E25"/>
    <w:rsid w:val="00C7721E"/>
    <w:rsid w:val="00C85150"/>
    <w:rsid w:val="00C96FF6"/>
    <w:rsid w:val="00CA2DEB"/>
    <w:rsid w:val="00CB504A"/>
    <w:rsid w:val="00CE1C9E"/>
    <w:rsid w:val="00CF41A4"/>
    <w:rsid w:val="00D14DA1"/>
    <w:rsid w:val="00D16AA5"/>
    <w:rsid w:val="00D20F3D"/>
    <w:rsid w:val="00D224DC"/>
    <w:rsid w:val="00D832C1"/>
    <w:rsid w:val="00D87C29"/>
    <w:rsid w:val="00DA65BB"/>
    <w:rsid w:val="00DB66C0"/>
    <w:rsid w:val="00DF7D39"/>
    <w:rsid w:val="00E2680A"/>
    <w:rsid w:val="00E4381F"/>
    <w:rsid w:val="00E60CEA"/>
    <w:rsid w:val="00E95AD3"/>
    <w:rsid w:val="00EC0A69"/>
    <w:rsid w:val="00ED26DA"/>
    <w:rsid w:val="00EF3223"/>
    <w:rsid w:val="00EF66C7"/>
    <w:rsid w:val="00F176B1"/>
    <w:rsid w:val="00F33D68"/>
    <w:rsid w:val="00F663CD"/>
    <w:rsid w:val="00F70C58"/>
    <w:rsid w:val="00F87C3D"/>
    <w:rsid w:val="00F9775F"/>
    <w:rsid w:val="00FA5632"/>
    <w:rsid w:val="00FA676F"/>
    <w:rsid w:val="00FE3720"/>
    <w:rsid w:val="00FE43EB"/>
    <w:rsid w:val="00FE4D1D"/>
    <w:rsid w:val="12674640"/>
    <w:rsid w:val="14F0C6F3"/>
    <w:rsid w:val="393E77FB"/>
    <w:rsid w:val="3B187E90"/>
    <w:rsid w:val="3EB8C897"/>
    <w:rsid w:val="440749A6"/>
    <w:rsid w:val="45A31A07"/>
    <w:rsid w:val="545B6752"/>
    <w:rsid w:val="54D70473"/>
    <w:rsid w:val="66BFBB23"/>
    <w:rsid w:val="6AD9AF3E"/>
    <w:rsid w:val="6D265187"/>
    <w:rsid w:val="711165F8"/>
    <w:rsid w:val="722ABFF3"/>
    <w:rsid w:val="7DDDE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0C6F3"/>
  <w15:chartTrackingRefBased/>
  <w15:docId w15:val="{CA222A27-FA66-402F-9E03-B1F32880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FA5632"/>
    <w:pPr>
      <w:spacing w:after="0" w:line="240" w:lineRule="auto"/>
    </w:pPr>
  </w:style>
  <w:style w:type="character" w:styleId="Hyperlink">
    <w:name w:val="Hyperlink"/>
    <w:basedOn w:val="DefaultParagraphFont"/>
    <w:uiPriority w:val="99"/>
    <w:unhideWhenUsed/>
    <w:rsid w:val="00FA5632"/>
    <w:rPr>
      <w:color w:val="0563C1" w:themeColor="hyperlink"/>
      <w:u w:val="single"/>
    </w:rPr>
  </w:style>
  <w:style w:type="character" w:styleId="UnresolvedMention">
    <w:name w:val="Unresolved Mention"/>
    <w:basedOn w:val="DefaultParagraphFont"/>
    <w:uiPriority w:val="99"/>
    <w:semiHidden/>
    <w:unhideWhenUsed/>
    <w:rsid w:val="00FA5632"/>
    <w:rPr>
      <w:color w:val="605E5C"/>
      <w:shd w:val="clear" w:color="auto" w:fill="E1DFDD"/>
    </w:rPr>
  </w:style>
  <w:style w:type="paragraph" w:styleId="Header">
    <w:name w:val="header"/>
    <w:basedOn w:val="Normal"/>
    <w:link w:val="HeaderChar"/>
    <w:uiPriority w:val="99"/>
    <w:unhideWhenUsed/>
    <w:rsid w:val="00F97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75F"/>
  </w:style>
  <w:style w:type="paragraph" w:styleId="Footer">
    <w:name w:val="footer"/>
    <w:basedOn w:val="Normal"/>
    <w:link w:val="FooterChar"/>
    <w:uiPriority w:val="99"/>
    <w:unhideWhenUsed/>
    <w:rsid w:val="00F97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iring@mhlac.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mhla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hlac.org/what-we-do/"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2EE0003C579D48B8506C9E16777671" ma:contentTypeVersion="8" ma:contentTypeDescription="Create a new document." ma:contentTypeScope="" ma:versionID="18172535e1aeb0e96fd175a34672ee04">
  <xsd:schema xmlns:xsd="http://www.w3.org/2001/XMLSchema" xmlns:xs="http://www.w3.org/2001/XMLSchema" xmlns:p="http://schemas.microsoft.com/office/2006/metadata/properties" xmlns:ns2="79092bd4-310c-4094-ac48-8b1fc882a973" targetNamespace="http://schemas.microsoft.com/office/2006/metadata/properties" ma:root="true" ma:fieldsID="73cc0c094212ac45b83a0b54a5152c51" ns2:_="">
    <xsd:import namespace="79092bd4-310c-4094-ac48-8b1fc882a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92bd4-310c-4094-ac48-8b1fc882a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FDA3B-4EE3-4FEE-8850-8839D1A1F7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63EFF7-E7F7-45FE-A59D-A9F6AEBBE7C9}">
  <ds:schemaRefs>
    <ds:schemaRef ds:uri="http://schemas.microsoft.com/sharepoint/v3/contenttype/forms"/>
  </ds:schemaRefs>
</ds:datastoreItem>
</file>

<file path=customXml/itemProps3.xml><?xml version="1.0" encoding="utf-8"?>
<ds:datastoreItem xmlns:ds="http://schemas.openxmlformats.org/officeDocument/2006/customXml" ds:itemID="{00E4E661-3B46-4D2F-B223-798823B67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92bd4-310c-4094-ac48-8b1fc882a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911</Words>
  <Characters>5534</Characters>
  <Application>Microsoft Office Word</Application>
  <DocSecurity>0</DocSecurity>
  <Lines>118</Lines>
  <Paragraphs>55</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Yousuf</dc:creator>
  <cp:keywords/>
  <dc:description/>
  <cp:lastModifiedBy>Beth Heinrich</cp:lastModifiedBy>
  <cp:revision>19</cp:revision>
  <dcterms:created xsi:type="dcterms:W3CDTF">2026-03-17T16:01:00Z</dcterms:created>
  <dcterms:modified xsi:type="dcterms:W3CDTF">2026-03-19T16:26:00Z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0x0101004D2EE0003C579D48B8506C9E16777671</vt:lpwstr>
  </property>
  <property fmtid="{D5CDD505-2E9C-101B-9397-08002B2CF9AE}" pid="3" name="MediaServiceImageTags">
    <vt:lpwstr/>
  </property>
  <property fmtid="{D5CDD505-2E9C-101B-9397-08002B2CF9AE}" pid="4" name="Order">
    <vt:r8>31700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